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C7A25" w14:textId="77777777" w:rsidR="00272965" w:rsidRPr="00692695" w:rsidRDefault="00272965" w:rsidP="008E5216">
      <w:pPr>
        <w:shd w:val="clear" w:color="auto" w:fill="FFFFFF"/>
        <w:spacing w:line="240" w:lineRule="atLeast"/>
        <w:jc w:val="center"/>
        <w:rPr>
          <w:rFonts w:ascii="Arial Narrow" w:hAnsi="Arial Narrow" w:cs="Arial"/>
          <w:b/>
          <w:sz w:val="22"/>
          <w:szCs w:val="22"/>
        </w:rPr>
      </w:pPr>
      <w:r w:rsidRPr="00692695">
        <w:rPr>
          <w:rFonts w:ascii="Arial Narrow" w:hAnsi="Arial Narrow" w:cs="Arial"/>
          <w:b/>
          <w:sz w:val="22"/>
          <w:szCs w:val="22"/>
        </w:rPr>
        <w:t xml:space="preserve">Erste Satzung zur Änderung der </w:t>
      </w:r>
    </w:p>
    <w:p w14:paraId="3C16C777" w14:textId="77777777" w:rsidR="00272965" w:rsidRPr="00692695" w:rsidRDefault="00272965" w:rsidP="008E5216">
      <w:pPr>
        <w:shd w:val="clear" w:color="auto" w:fill="FFFFFF"/>
        <w:spacing w:line="240" w:lineRule="atLeast"/>
        <w:jc w:val="center"/>
        <w:rPr>
          <w:rFonts w:ascii="Arial Narrow" w:hAnsi="Arial Narrow" w:cs="Arial"/>
          <w:b/>
          <w:sz w:val="22"/>
          <w:szCs w:val="22"/>
        </w:rPr>
      </w:pPr>
      <w:r w:rsidRPr="00692695">
        <w:rPr>
          <w:rFonts w:ascii="Arial Narrow" w:hAnsi="Arial Narrow" w:cs="Arial"/>
          <w:b/>
          <w:sz w:val="22"/>
          <w:szCs w:val="22"/>
        </w:rPr>
        <w:t xml:space="preserve">Studiengangsspezifischen </w:t>
      </w:r>
    </w:p>
    <w:p w14:paraId="50EEFAE5" w14:textId="77777777" w:rsidR="00272965" w:rsidRPr="00692695" w:rsidRDefault="00272965" w:rsidP="008E5216">
      <w:pPr>
        <w:shd w:val="clear" w:color="auto" w:fill="FFFFFF"/>
        <w:spacing w:line="240" w:lineRule="atLeast"/>
        <w:jc w:val="center"/>
        <w:rPr>
          <w:rFonts w:ascii="Arial Narrow" w:hAnsi="Arial Narrow" w:cs="Arial"/>
          <w:b/>
          <w:sz w:val="22"/>
          <w:szCs w:val="22"/>
        </w:rPr>
      </w:pPr>
      <w:r w:rsidRPr="00692695">
        <w:rPr>
          <w:rFonts w:ascii="Arial Narrow" w:hAnsi="Arial Narrow" w:cs="Arial"/>
          <w:b/>
          <w:sz w:val="22"/>
          <w:szCs w:val="22"/>
        </w:rPr>
        <w:t xml:space="preserve">Prüfungs- und Studienordnung </w:t>
      </w:r>
    </w:p>
    <w:p w14:paraId="7B1BF4C9" w14:textId="77777777" w:rsidR="00272965" w:rsidRPr="00692695" w:rsidRDefault="00272965" w:rsidP="008E5216">
      <w:pPr>
        <w:spacing w:line="240" w:lineRule="atLeast"/>
        <w:jc w:val="center"/>
        <w:rPr>
          <w:rFonts w:ascii="Arial Narrow" w:hAnsi="Arial Narrow" w:cs="Arial"/>
          <w:b/>
          <w:sz w:val="22"/>
          <w:szCs w:val="22"/>
        </w:rPr>
      </w:pPr>
      <w:r w:rsidRPr="00692695">
        <w:rPr>
          <w:rFonts w:ascii="Arial Narrow" w:hAnsi="Arial Narrow" w:cs="Arial"/>
          <w:b/>
          <w:sz w:val="22"/>
          <w:szCs w:val="22"/>
        </w:rPr>
        <w:t>für den [</w:t>
      </w:r>
      <w:r w:rsidRPr="00692695">
        <w:rPr>
          <w:rFonts w:ascii="Arial Narrow" w:hAnsi="Arial Narrow" w:cs="Arial"/>
          <w:b/>
          <w:i/>
          <w:sz w:val="22"/>
          <w:szCs w:val="22"/>
        </w:rPr>
        <w:t>Bachelor/Master</w:t>
      </w:r>
      <w:r w:rsidRPr="00692695">
        <w:rPr>
          <w:rFonts w:ascii="Arial Narrow" w:hAnsi="Arial Narrow" w:cs="Arial"/>
          <w:b/>
          <w:sz w:val="22"/>
          <w:szCs w:val="22"/>
        </w:rPr>
        <w:t>]studiengang</w:t>
      </w:r>
    </w:p>
    <w:p w14:paraId="7A8ABBCD" w14:textId="77777777" w:rsidR="00272965" w:rsidRPr="0023165A" w:rsidRDefault="00272965" w:rsidP="008E5216">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Pr="00C75055">
        <w:rPr>
          <w:rFonts w:ascii="Arial Narrow" w:hAnsi="Arial Narrow" w:cs="Arial"/>
          <w:i/>
          <w:sz w:val="22"/>
          <w:szCs w:val="22"/>
        </w:rPr>
        <w:t>exakte</w:t>
      </w:r>
      <w:r w:rsidRPr="00C75055">
        <w:rPr>
          <w:rFonts w:ascii="Arial Narrow" w:hAnsi="Arial Narrow" w:cs="Arial"/>
          <w:b/>
          <w:i/>
          <w:sz w:val="22"/>
          <w:szCs w:val="22"/>
        </w:rPr>
        <w:t xml:space="preserve"> </w:t>
      </w:r>
      <w:r w:rsidRPr="00C75055">
        <w:rPr>
          <w:rFonts w:ascii="Arial Narrow" w:hAnsi="Arial Narrow" w:cs="Arial"/>
          <w:i/>
          <w:sz w:val="22"/>
          <w:szCs w:val="22"/>
        </w:rPr>
        <w:t>Bezeichnung</w:t>
      </w:r>
      <w:r w:rsidRPr="0023165A">
        <w:rPr>
          <w:rFonts w:ascii="Arial Narrow" w:hAnsi="Arial Narrow" w:cs="Arial"/>
          <w:b/>
          <w:sz w:val="22"/>
          <w:szCs w:val="22"/>
        </w:rPr>
        <w:t>]</w:t>
      </w:r>
    </w:p>
    <w:p w14:paraId="3753A02F" w14:textId="77777777" w:rsidR="00272965" w:rsidRPr="00692695" w:rsidRDefault="00272965" w:rsidP="008E5216">
      <w:pPr>
        <w:shd w:val="clear" w:color="auto" w:fill="FFFFFF"/>
        <w:spacing w:line="240" w:lineRule="atLeast"/>
        <w:jc w:val="center"/>
        <w:rPr>
          <w:rFonts w:ascii="Arial Narrow" w:hAnsi="Arial Narrow" w:cs="Arial"/>
          <w:b/>
          <w:sz w:val="22"/>
          <w:szCs w:val="22"/>
        </w:rPr>
      </w:pPr>
      <w:r w:rsidRPr="00692695">
        <w:rPr>
          <w:rFonts w:ascii="Arial Narrow" w:hAnsi="Arial Narrow" w:cs="Arial"/>
          <w:b/>
          <w:sz w:val="22"/>
          <w:szCs w:val="22"/>
        </w:rPr>
        <w:t>der Universität Rostock</w:t>
      </w:r>
    </w:p>
    <w:p w14:paraId="1E34F688" w14:textId="77777777" w:rsidR="00ED64C8" w:rsidRPr="00692695" w:rsidRDefault="00ED64C8" w:rsidP="008E5216">
      <w:pPr>
        <w:spacing w:line="240" w:lineRule="atLeast"/>
        <w:jc w:val="center"/>
        <w:rPr>
          <w:rFonts w:ascii="Arial Narrow" w:hAnsi="Arial Narrow" w:cs="Arial"/>
          <w:sz w:val="22"/>
          <w:szCs w:val="22"/>
        </w:rPr>
      </w:pPr>
    </w:p>
    <w:p w14:paraId="70E26F82" w14:textId="77777777" w:rsidR="00454AA3" w:rsidRPr="00692695" w:rsidRDefault="007656B7" w:rsidP="008E5216">
      <w:pPr>
        <w:shd w:val="clear" w:color="auto" w:fill="FFFFFF"/>
        <w:spacing w:line="240" w:lineRule="atLeast"/>
        <w:jc w:val="center"/>
        <w:rPr>
          <w:rFonts w:ascii="Arial Narrow" w:hAnsi="Arial Narrow" w:cs="Arial"/>
          <w:sz w:val="22"/>
          <w:szCs w:val="22"/>
        </w:rPr>
      </w:pPr>
      <w:r w:rsidRPr="00692695">
        <w:rPr>
          <w:rFonts w:ascii="Arial Narrow" w:hAnsi="Arial Narrow" w:cs="Arial"/>
          <w:sz w:val="22"/>
          <w:szCs w:val="22"/>
        </w:rPr>
        <w:t>v</w:t>
      </w:r>
      <w:r w:rsidR="00ED64C8" w:rsidRPr="00692695">
        <w:rPr>
          <w:rFonts w:ascii="Arial Narrow" w:hAnsi="Arial Narrow" w:cs="Arial"/>
          <w:sz w:val="22"/>
          <w:szCs w:val="22"/>
        </w:rPr>
        <w:t>om</w:t>
      </w:r>
      <w:r w:rsidR="00692695">
        <w:rPr>
          <w:rFonts w:ascii="Arial Narrow" w:hAnsi="Arial Narrow" w:cs="Arial"/>
          <w:sz w:val="22"/>
          <w:szCs w:val="22"/>
        </w:rPr>
        <w:t xml:space="preserve"> [</w:t>
      </w:r>
      <w:r w:rsidR="00692695" w:rsidRPr="00692695">
        <w:rPr>
          <w:rFonts w:ascii="Arial Narrow" w:hAnsi="Arial Narrow" w:cs="Arial"/>
          <w:i/>
          <w:sz w:val="22"/>
          <w:szCs w:val="22"/>
        </w:rPr>
        <w:t>Datum</w:t>
      </w:r>
      <w:r w:rsidR="00692695">
        <w:rPr>
          <w:rFonts w:ascii="Arial Narrow" w:hAnsi="Arial Narrow" w:cs="Arial"/>
          <w:sz w:val="22"/>
          <w:szCs w:val="22"/>
        </w:rPr>
        <w:t>]</w:t>
      </w:r>
    </w:p>
    <w:p w14:paraId="39DCBF98" w14:textId="77777777" w:rsidR="00ED64C8" w:rsidRPr="00692695" w:rsidRDefault="00ED64C8" w:rsidP="008E5216">
      <w:pPr>
        <w:shd w:val="clear" w:color="auto" w:fill="FFFFFF"/>
        <w:rPr>
          <w:rFonts w:ascii="Arial Narrow" w:hAnsi="Arial Narrow" w:cs="Arial"/>
          <w:sz w:val="22"/>
          <w:szCs w:val="22"/>
        </w:rPr>
      </w:pPr>
    </w:p>
    <w:p w14:paraId="628326C3" w14:textId="2BCC47D7" w:rsidR="001728D5" w:rsidRPr="006D2F4C" w:rsidRDefault="00C52602" w:rsidP="008E5216">
      <w:pPr>
        <w:pStyle w:val="Kommentartext"/>
        <w:jc w:val="both"/>
        <w:rPr>
          <w:rFonts w:ascii="Arial Narrow" w:hAnsi="Arial Narrow" w:cs="Arial"/>
          <w:sz w:val="22"/>
          <w:szCs w:val="22"/>
        </w:rPr>
      </w:pPr>
      <w:r w:rsidRPr="006D2F4C">
        <w:rPr>
          <w:rFonts w:ascii="Arial Narrow" w:hAnsi="Arial Narrow" w:cs="Arial"/>
          <w:sz w:val="22"/>
          <w:szCs w:val="22"/>
        </w:rPr>
        <w:t>Aufgrund von § 2 Absatz 1 in Verbindung mit § 38 Absatz 1 des Landeshochschulgesetzes in der Fassung der Bekanntmachung vom 25. Januar 2011 (GVOBl. M-V S</w:t>
      </w:r>
      <w:r w:rsidRPr="001C4CA9">
        <w:rPr>
          <w:rFonts w:ascii="Arial Narrow" w:hAnsi="Arial Narrow" w:cs="Arial"/>
          <w:sz w:val="22"/>
          <w:szCs w:val="22"/>
        </w:rPr>
        <w:t>. 18), das zuletzt durch das Sechste Gesetz zur Änderung des Landeshochschulgesetzes vom 21. Juni 2021 (GVOBl. M-V S. 1018)</w:t>
      </w:r>
      <w:r w:rsidRPr="006D2F4C">
        <w:rPr>
          <w:rFonts w:ascii="Arial Narrow" w:hAnsi="Arial Narrow" w:cs="Arial"/>
          <w:sz w:val="22"/>
          <w:szCs w:val="22"/>
        </w:rPr>
        <w:t xml:space="preserve"> geändert wurde, </w:t>
      </w:r>
      <w:r w:rsidR="009075FB" w:rsidRPr="00826018">
        <w:rPr>
          <w:rFonts w:ascii="Arial Narrow" w:hAnsi="Arial Narrow" w:cs="Arial"/>
          <w:sz w:val="22"/>
          <w:szCs w:val="22"/>
        </w:rPr>
        <w:t xml:space="preserve">und der Rahmenprüfungsordnung für die Bachelor- und Masterstudiengänge </w:t>
      </w:r>
      <w:r w:rsidR="009075FB" w:rsidRPr="005401F9">
        <w:rPr>
          <w:rFonts w:ascii="Arial Narrow" w:hAnsi="Arial Narrow" w:cs="Arial"/>
          <w:sz w:val="22"/>
          <w:szCs w:val="22"/>
        </w:rPr>
        <w:t>an der Univ</w:t>
      </w:r>
      <w:bookmarkStart w:id="0" w:name="_GoBack"/>
      <w:bookmarkEnd w:id="0"/>
      <w:r w:rsidR="009075FB" w:rsidRPr="005401F9">
        <w:rPr>
          <w:rFonts w:ascii="Arial Narrow" w:hAnsi="Arial Narrow" w:cs="Arial"/>
          <w:sz w:val="22"/>
          <w:szCs w:val="22"/>
        </w:rPr>
        <w:t>ersität Rostock vom 11. November 2022</w:t>
      </w:r>
      <w:r w:rsidR="009075FB" w:rsidRPr="005401F9" w:rsidDel="00584E38">
        <w:rPr>
          <w:rFonts w:ascii="Arial Narrow" w:hAnsi="Arial Narrow" w:cs="Arial"/>
          <w:sz w:val="22"/>
          <w:szCs w:val="22"/>
        </w:rPr>
        <w:t xml:space="preserve"> </w:t>
      </w:r>
      <w:r w:rsidR="009075FB" w:rsidRPr="005401F9">
        <w:rPr>
          <w:rFonts w:ascii="Arial Narrow" w:hAnsi="Arial Narrow" w:cs="Arial"/>
          <w:sz w:val="22"/>
          <w:szCs w:val="22"/>
        </w:rPr>
        <w:t>(Amtliche Bekanntmachungen der Universität Rostock Nr. 23/05), die zuletzt durch die Erste Satzung zur Änderung der Rahmenprüfungsordnung für die Bachelor- und Masterstudiengänge vom 12. Dezember 2023 (Amtliche Bekanntmachungen der Universität Rostock Nr. 24/06) geändert wurde</w:t>
      </w:r>
      <w:r w:rsidRPr="005401F9">
        <w:rPr>
          <w:rFonts w:ascii="Arial Narrow" w:hAnsi="Arial Narrow" w:cs="Arial"/>
          <w:sz w:val="22"/>
          <w:szCs w:val="22"/>
        </w:rPr>
        <w:t xml:space="preserve">, hat die Universität Rostock die folgende Satzung zur Änderung der Studiengangsspezifischen Prüfungs- und Studienordnung </w:t>
      </w:r>
      <w:r w:rsidRPr="00AD4592">
        <w:rPr>
          <w:rFonts w:ascii="Arial Narrow" w:hAnsi="Arial Narrow" w:cs="Arial"/>
          <w:sz w:val="22"/>
          <w:szCs w:val="22"/>
        </w:rPr>
        <w:t>für den</w:t>
      </w:r>
      <w:r>
        <w:rPr>
          <w:rFonts w:ascii="Arial Narrow" w:hAnsi="Arial Narrow" w:cs="Arial"/>
          <w:sz w:val="22"/>
          <w:szCs w:val="22"/>
        </w:rPr>
        <w:t xml:space="preserve"> </w:t>
      </w:r>
      <w:r w:rsidR="001728D5" w:rsidRPr="00365A45">
        <w:rPr>
          <w:rFonts w:ascii="Arial Narrow" w:hAnsi="Arial Narrow"/>
          <w:sz w:val="22"/>
          <w:szCs w:val="22"/>
        </w:rPr>
        <w:t>[</w:t>
      </w:r>
      <w:r w:rsidR="001728D5" w:rsidRPr="00365A45">
        <w:rPr>
          <w:rFonts w:ascii="Arial Narrow" w:hAnsi="Arial Narrow"/>
          <w:i/>
          <w:iCs/>
          <w:sz w:val="22"/>
          <w:szCs w:val="22"/>
        </w:rPr>
        <w:t>Bachelor bzw. Master</w:t>
      </w:r>
      <w:r w:rsidR="001728D5">
        <w:rPr>
          <w:rFonts w:ascii="Arial Narrow" w:hAnsi="Arial Narrow"/>
          <w:sz w:val="22"/>
          <w:szCs w:val="22"/>
        </w:rPr>
        <w:t>]studiengang</w:t>
      </w:r>
      <w:r w:rsidR="001728D5" w:rsidRPr="00365A45">
        <w:rPr>
          <w:rFonts w:ascii="Arial Narrow" w:hAnsi="Arial Narrow"/>
          <w:sz w:val="22"/>
          <w:szCs w:val="22"/>
        </w:rPr>
        <w:t xml:space="preserve"> [</w:t>
      </w:r>
      <w:r w:rsidR="001728D5" w:rsidRPr="00365A45">
        <w:rPr>
          <w:rFonts w:ascii="Arial Narrow" w:hAnsi="Arial Narrow"/>
          <w:i/>
          <w:iCs/>
          <w:sz w:val="22"/>
          <w:szCs w:val="22"/>
        </w:rPr>
        <w:t>exakte Bezeichnung</w:t>
      </w:r>
      <w:r w:rsidR="001728D5">
        <w:rPr>
          <w:rFonts w:ascii="Arial Narrow" w:hAnsi="Arial Narrow"/>
          <w:sz w:val="22"/>
          <w:szCs w:val="22"/>
        </w:rPr>
        <w:t>] als Satzung erlassen:</w:t>
      </w:r>
    </w:p>
    <w:p w14:paraId="2838D0C3" w14:textId="2DE9DF81" w:rsidR="00B26B6A" w:rsidRPr="00692695" w:rsidRDefault="00B26B6A" w:rsidP="008E5216">
      <w:pPr>
        <w:shd w:val="clear" w:color="auto" w:fill="FFFFFF"/>
        <w:spacing w:line="240" w:lineRule="atLeast"/>
        <w:jc w:val="both"/>
        <w:rPr>
          <w:rFonts w:ascii="Arial Narrow" w:hAnsi="Arial Narrow" w:cs="Arial"/>
          <w:sz w:val="22"/>
          <w:szCs w:val="22"/>
        </w:rPr>
      </w:pPr>
    </w:p>
    <w:p w14:paraId="26AD957E" w14:textId="77777777" w:rsidR="000759E6" w:rsidRPr="00692695" w:rsidRDefault="000759E6" w:rsidP="008E5216">
      <w:pPr>
        <w:shd w:val="clear" w:color="auto" w:fill="FFFFFF"/>
        <w:spacing w:line="240" w:lineRule="atLeast"/>
        <w:jc w:val="both"/>
        <w:rPr>
          <w:rFonts w:ascii="Arial Narrow" w:hAnsi="Arial Narrow" w:cs="Arial"/>
          <w:sz w:val="22"/>
          <w:szCs w:val="22"/>
        </w:rPr>
      </w:pPr>
    </w:p>
    <w:p w14:paraId="6C4CD5A4" w14:textId="77777777" w:rsidR="00ED64C8" w:rsidRPr="00692695" w:rsidRDefault="005A1D0F" w:rsidP="008E5216">
      <w:pPr>
        <w:shd w:val="clear" w:color="auto" w:fill="FFFFFF"/>
        <w:jc w:val="center"/>
        <w:rPr>
          <w:rFonts w:ascii="Arial Narrow" w:hAnsi="Arial Narrow" w:cs="Arial"/>
          <w:b/>
          <w:sz w:val="22"/>
          <w:szCs w:val="22"/>
        </w:rPr>
      </w:pPr>
      <w:r w:rsidRPr="00692695">
        <w:rPr>
          <w:rFonts w:ascii="Arial Narrow" w:hAnsi="Arial Narrow" w:cs="Arial"/>
          <w:b/>
          <w:sz w:val="22"/>
          <w:szCs w:val="22"/>
        </w:rPr>
        <w:t>Artikel 1</w:t>
      </w:r>
    </w:p>
    <w:p w14:paraId="5AACF0BC" w14:textId="77777777" w:rsidR="00ED64C8" w:rsidRPr="00692695" w:rsidRDefault="00ED64C8" w:rsidP="008E5216">
      <w:pPr>
        <w:shd w:val="clear" w:color="auto" w:fill="FFFFFF"/>
        <w:rPr>
          <w:rFonts w:ascii="Arial Narrow" w:hAnsi="Arial Narrow" w:cs="Arial"/>
          <w:sz w:val="22"/>
          <w:szCs w:val="22"/>
        </w:rPr>
      </w:pPr>
    </w:p>
    <w:p w14:paraId="379C3563" w14:textId="77777777" w:rsidR="00272965" w:rsidRPr="00692695" w:rsidRDefault="00272965" w:rsidP="008E5216">
      <w:pPr>
        <w:shd w:val="clear" w:color="auto" w:fill="FFFFFF"/>
        <w:tabs>
          <w:tab w:val="left" w:pos="0"/>
        </w:tabs>
        <w:jc w:val="both"/>
        <w:rPr>
          <w:rFonts w:ascii="Arial Narrow" w:hAnsi="Arial Narrow" w:cs="Arial"/>
          <w:sz w:val="22"/>
          <w:szCs w:val="22"/>
        </w:rPr>
      </w:pPr>
      <w:r w:rsidRPr="00692695">
        <w:rPr>
          <w:rFonts w:ascii="Arial Narrow" w:hAnsi="Arial Narrow" w:cs="Arial"/>
          <w:sz w:val="22"/>
          <w:szCs w:val="22"/>
        </w:rPr>
        <w:t>Die Studiengangsspezifische Prüfungs- und Studienordnung für den [</w:t>
      </w:r>
      <w:r w:rsidRPr="00692695">
        <w:rPr>
          <w:rFonts w:ascii="Arial Narrow" w:hAnsi="Arial Narrow" w:cs="Arial"/>
          <w:i/>
          <w:sz w:val="22"/>
          <w:szCs w:val="22"/>
        </w:rPr>
        <w:t>Bachelor/Master</w:t>
      </w:r>
      <w:r w:rsidRPr="00692695">
        <w:rPr>
          <w:rFonts w:ascii="Arial Narrow" w:hAnsi="Arial Narrow" w:cs="Arial"/>
          <w:sz w:val="22"/>
          <w:szCs w:val="22"/>
        </w:rPr>
        <w:t>]studiengang [</w:t>
      </w:r>
      <w:r w:rsidRPr="00692695">
        <w:rPr>
          <w:rFonts w:ascii="Arial Narrow" w:hAnsi="Arial Narrow" w:cs="Arial"/>
          <w:i/>
          <w:sz w:val="22"/>
          <w:szCs w:val="22"/>
        </w:rPr>
        <w:t>exakte Bezeichnung</w:t>
      </w:r>
      <w:r w:rsidRPr="00692695">
        <w:rPr>
          <w:rFonts w:ascii="Arial Narrow" w:hAnsi="Arial Narrow" w:cs="Arial"/>
          <w:sz w:val="22"/>
          <w:szCs w:val="22"/>
        </w:rPr>
        <w:t>] vom</w:t>
      </w:r>
      <w:r>
        <w:rPr>
          <w:rFonts w:ascii="Arial Narrow" w:hAnsi="Arial Narrow" w:cs="Arial"/>
          <w:sz w:val="22"/>
          <w:szCs w:val="22"/>
        </w:rPr>
        <w:t xml:space="preserve"> [</w:t>
      </w:r>
      <w:r w:rsidRPr="00692695">
        <w:rPr>
          <w:rFonts w:ascii="Arial Narrow" w:hAnsi="Arial Narrow" w:cs="Arial"/>
          <w:i/>
          <w:sz w:val="22"/>
          <w:szCs w:val="22"/>
        </w:rPr>
        <w:t>Datum</w:t>
      </w:r>
      <w:r>
        <w:rPr>
          <w:rFonts w:ascii="Arial Narrow" w:hAnsi="Arial Narrow" w:cs="Arial"/>
          <w:sz w:val="22"/>
          <w:szCs w:val="22"/>
        </w:rPr>
        <w:t xml:space="preserve">] </w:t>
      </w:r>
      <w:r w:rsidRPr="00692695">
        <w:rPr>
          <w:rFonts w:ascii="Arial Narrow" w:hAnsi="Arial Narrow" w:cs="Arial"/>
          <w:sz w:val="22"/>
          <w:szCs w:val="22"/>
        </w:rPr>
        <w:t>wird wie folgt geändert:</w:t>
      </w:r>
    </w:p>
    <w:p w14:paraId="7EB8EFAD" w14:textId="77777777" w:rsidR="00272965" w:rsidRDefault="00272965" w:rsidP="008E5216">
      <w:pPr>
        <w:shd w:val="clear" w:color="auto" w:fill="FFFFFF"/>
        <w:tabs>
          <w:tab w:val="left" w:pos="426"/>
        </w:tabs>
        <w:spacing w:line="240" w:lineRule="atLeast"/>
        <w:jc w:val="both"/>
        <w:rPr>
          <w:rFonts w:ascii="Arial Narrow" w:hAnsi="Arial Narrow" w:cs="Arial"/>
          <w:sz w:val="22"/>
          <w:szCs w:val="22"/>
        </w:rPr>
      </w:pPr>
    </w:p>
    <w:p w14:paraId="17CFC273" w14:textId="77777777" w:rsidR="007B0F8B" w:rsidRPr="00692695" w:rsidRDefault="007B0F8B" w:rsidP="008E5216">
      <w:pPr>
        <w:shd w:val="clear" w:color="auto" w:fill="FFFFFF"/>
        <w:tabs>
          <w:tab w:val="left" w:pos="426"/>
        </w:tabs>
        <w:spacing w:line="240" w:lineRule="atLeast"/>
        <w:jc w:val="both"/>
        <w:rPr>
          <w:rFonts w:ascii="Arial Narrow" w:hAnsi="Arial Narrow" w:cs="Arial"/>
          <w:sz w:val="22"/>
          <w:szCs w:val="22"/>
        </w:rPr>
      </w:pPr>
      <w:r w:rsidRPr="00692695">
        <w:rPr>
          <w:rFonts w:ascii="Arial Narrow" w:hAnsi="Arial Narrow" w:cs="Arial"/>
          <w:sz w:val="22"/>
          <w:szCs w:val="22"/>
        </w:rPr>
        <w:t xml:space="preserve">1. </w:t>
      </w:r>
      <w:r w:rsidR="007420E4" w:rsidRPr="00692695">
        <w:rPr>
          <w:rFonts w:ascii="Arial Narrow" w:hAnsi="Arial Narrow" w:cs="Arial"/>
          <w:sz w:val="22"/>
          <w:szCs w:val="22"/>
        </w:rPr>
        <w:t>Dem</w:t>
      </w:r>
      <w:r w:rsidR="007656B7" w:rsidRPr="00692695">
        <w:rPr>
          <w:rFonts w:ascii="Arial Narrow" w:hAnsi="Arial Narrow" w:cs="Arial"/>
          <w:sz w:val="22"/>
          <w:szCs w:val="22"/>
        </w:rPr>
        <w:t xml:space="preserve"> </w:t>
      </w:r>
      <w:r w:rsidR="0040011C" w:rsidRPr="00692695">
        <w:rPr>
          <w:rFonts w:ascii="Arial Narrow" w:hAnsi="Arial Narrow" w:cs="Arial"/>
          <w:sz w:val="22"/>
          <w:szCs w:val="22"/>
        </w:rPr>
        <w:t>§ </w:t>
      </w:r>
      <w:r w:rsidR="00692695">
        <w:rPr>
          <w:rFonts w:ascii="Arial Narrow" w:hAnsi="Arial Narrow" w:cs="Arial"/>
          <w:sz w:val="22"/>
          <w:szCs w:val="22"/>
        </w:rPr>
        <w:t xml:space="preserve">X </w:t>
      </w:r>
      <w:r w:rsidR="0040011C" w:rsidRPr="00692695">
        <w:rPr>
          <w:rFonts w:ascii="Arial Narrow" w:hAnsi="Arial Narrow" w:cs="Arial"/>
          <w:sz w:val="22"/>
          <w:szCs w:val="22"/>
        </w:rPr>
        <w:t>Absatz</w:t>
      </w:r>
      <w:r w:rsidR="00692695">
        <w:rPr>
          <w:rFonts w:ascii="Arial Narrow" w:hAnsi="Arial Narrow" w:cs="Arial"/>
          <w:sz w:val="22"/>
          <w:szCs w:val="22"/>
        </w:rPr>
        <w:t> [</w:t>
      </w:r>
      <w:r w:rsidR="00692695" w:rsidRPr="00692695">
        <w:rPr>
          <w:rFonts w:ascii="Arial Narrow" w:hAnsi="Arial Narrow" w:cs="Arial"/>
          <w:i/>
          <w:sz w:val="22"/>
          <w:szCs w:val="22"/>
        </w:rPr>
        <w:t>Nr.</w:t>
      </w:r>
      <w:r w:rsidR="00692695">
        <w:rPr>
          <w:rFonts w:ascii="Arial Narrow" w:hAnsi="Arial Narrow" w:cs="Arial"/>
          <w:sz w:val="22"/>
          <w:szCs w:val="22"/>
        </w:rPr>
        <w:t xml:space="preserve">] </w:t>
      </w:r>
      <w:r w:rsidR="007420E4" w:rsidRPr="00692695">
        <w:rPr>
          <w:rFonts w:ascii="Arial Narrow" w:hAnsi="Arial Narrow" w:cs="Arial"/>
          <w:sz w:val="22"/>
          <w:szCs w:val="22"/>
        </w:rPr>
        <w:t xml:space="preserve">werden folgende Sätze </w:t>
      </w:r>
      <w:r w:rsidR="007420E4" w:rsidRPr="00692695">
        <w:rPr>
          <w:rFonts w:ascii="Arial Narrow" w:eastAsia="Times New Roman" w:hAnsi="Arial Narrow"/>
          <w:sz w:val="22"/>
          <w:szCs w:val="22"/>
        </w:rPr>
        <w:t>a</w:t>
      </w:r>
      <w:r w:rsidR="00F80D94" w:rsidRPr="00692695">
        <w:rPr>
          <w:rFonts w:ascii="Arial Narrow" w:hAnsi="Arial Narrow" w:cs="Arial"/>
          <w:sz w:val="22"/>
          <w:szCs w:val="22"/>
        </w:rPr>
        <w:t>ngefügt:</w:t>
      </w:r>
    </w:p>
    <w:p w14:paraId="18638055" w14:textId="77777777" w:rsidR="008E052D" w:rsidRPr="00692695" w:rsidRDefault="008E052D" w:rsidP="008E5216">
      <w:pPr>
        <w:shd w:val="clear" w:color="auto" w:fill="FFFFFF"/>
        <w:tabs>
          <w:tab w:val="left" w:pos="284"/>
        </w:tabs>
        <w:ind w:left="284"/>
        <w:jc w:val="both"/>
        <w:rPr>
          <w:rFonts w:ascii="Arial Narrow" w:eastAsia="Times New Roman" w:hAnsi="Arial Narrow"/>
          <w:sz w:val="22"/>
          <w:szCs w:val="22"/>
        </w:rPr>
      </w:pPr>
    </w:p>
    <w:p w14:paraId="3C3F0C74" w14:textId="77777777" w:rsidR="00F80D94" w:rsidRPr="00692695" w:rsidRDefault="0040011C" w:rsidP="008E5216">
      <w:pPr>
        <w:shd w:val="clear" w:color="auto" w:fill="FFFFFF"/>
        <w:tabs>
          <w:tab w:val="left" w:pos="284"/>
        </w:tabs>
        <w:ind w:left="284"/>
        <w:jc w:val="both"/>
        <w:rPr>
          <w:rFonts w:ascii="Arial Narrow" w:hAnsi="Arial Narrow" w:cs="Arial"/>
          <w:sz w:val="22"/>
          <w:szCs w:val="22"/>
        </w:rPr>
      </w:pPr>
      <w:r w:rsidRPr="00692695">
        <w:rPr>
          <w:rFonts w:ascii="Arial Narrow" w:eastAsia="Times New Roman" w:hAnsi="Arial Narrow"/>
          <w:sz w:val="22"/>
          <w:szCs w:val="22"/>
        </w:rPr>
        <w:t>„</w:t>
      </w:r>
      <w:r w:rsidR="008E052D" w:rsidRPr="00692695">
        <w:rPr>
          <w:rFonts w:ascii="Arial Narrow" w:eastAsia="Times New Roman" w:hAnsi="Arial Narrow"/>
          <w:sz w:val="22"/>
          <w:szCs w:val="22"/>
        </w:rPr>
        <w:t>“</w:t>
      </w:r>
    </w:p>
    <w:p w14:paraId="59CD943B" w14:textId="77777777" w:rsidR="00292567" w:rsidRPr="00692695" w:rsidRDefault="00292567" w:rsidP="008E5216">
      <w:pPr>
        <w:shd w:val="clear" w:color="auto" w:fill="FFFFFF"/>
        <w:tabs>
          <w:tab w:val="left" w:pos="284"/>
        </w:tabs>
        <w:ind w:left="284"/>
        <w:jc w:val="both"/>
        <w:rPr>
          <w:rFonts w:ascii="Arial Narrow" w:hAnsi="Arial Narrow" w:cs="Arial"/>
          <w:sz w:val="22"/>
          <w:szCs w:val="22"/>
        </w:rPr>
      </w:pPr>
    </w:p>
    <w:p w14:paraId="3EBC9052" w14:textId="77777777" w:rsidR="007420E4" w:rsidRPr="00692695" w:rsidRDefault="007420E4" w:rsidP="008E5216">
      <w:pPr>
        <w:shd w:val="clear" w:color="auto" w:fill="FFFFFF"/>
        <w:tabs>
          <w:tab w:val="left" w:pos="284"/>
        </w:tabs>
        <w:ind w:left="284"/>
        <w:jc w:val="both"/>
        <w:rPr>
          <w:rFonts w:ascii="Arial Narrow" w:hAnsi="Arial Narrow" w:cs="Arial"/>
          <w:sz w:val="22"/>
          <w:szCs w:val="22"/>
        </w:rPr>
      </w:pPr>
    </w:p>
    <w:p w14:paraId="62F9816A" w14:textId="77777777" w:rsidR="0070461F" w:rsidRPr="00692695" w:rsidRDefault="00F80D94" w:rsidP="008E5216">
      <w:pPr>
        <w:shd w:val="clear" w:color="auto" w:fill="FFFFFF"/>
        <w:tabs>
          <w:tab w:val="left" w:pos="0"/>
        </w:tabs>
        <w:jc w:val="both"/>
        <w:rPr>
          <w:rFonts w:ascii="Arial Narrow" w:hAnsi="Arial Narrow" w:cs="Arial"/>
          <w:sz w:val="22"/>
          <w:szCs w:val="22"/>
        </w:rPr>
      </w:pPr>
      <w:r w:rsidRPr="00692695">
        <w:rPr>
          <w:rFonts w:ascii="Arial Narrow" w:hAnsi="Arial Narrow" w:cs="Arial"/>
          <w:sz w:val="22"/>
          <w:szCs w:val="22"/>
        </w:rPr>
        <w:t>2</w:t>
      </w:r>
      <w:r w:rsidR="005A1D0F" w:rsidRPr="00692695">
        <w:rPr>
          <w:rFonts w:ascii="Arial Narrow" w:hAnsi="Arial Narrow" w:cs="Arial"/>
          <w:sz w:val="22"/>
          <w:szCs w:val="22"/>
        </w:rPr>
        <w:t xml:space="preserve">. </w:t>
      </w:r>
      <w:r w:rsidR="0070461F" w:rsidRPr="00692695">
        <w:rPr>
          <w:rFonts w:ascii="Arial Narrow" w:hAnsi="Arial Narrow" w:cs="Arial"/>
          <w:sz w:val="22"/>
          <w:szCs w:val="22"/>
        </w:rPr>
        <w:t>§ </w:t>
      </w:r>
      <w:r w:rsidR="0040011C" w:rsidRPr="00692695">
        <w:rPr>
          <w:rFonts w:ascii="Arial Narrow" w:hAnsi="Arial Narrow" w:cs="Arial"/>
          <w:sz w:val="22"/>
          <w:szCs w:val="22"/>
        </w:rPr>
        <w:t xml:space="preserve"> </w:t>
      </w:r>
      <w:r w:rsidR="00692695">
        <w:rPr>
          <w:rFonts w:ascii="Arial Narrow" w:hAnsi="Arial Narrow" w:cs="Arial"/>
          <w:sz w:val="22"/>
          <w:szCs w:val="22"/>
        </w:rPr>
        <w:t>X</w:t>
      </w:r>
      <w:r w:rsidR="0070461F" w:rsidRPr="00692695">
        <w:rPr>
          <w:rFonts w:ascii="Arial Narrow" w:hAnsi="Arial Narrow" w:cs="Arial"/>
          <w:sz w:val="22"/>
          <w:szCs w:val="22"/>
        </w:rPr>
        <w:t xml:space="preserve"> </w:t>
      </w:r>
      <w:r w:rsidR="003C6DB2" w:rsidRPr="00692695">
        <w:rPr>
          <w:rFonts w:ascii="Arial Narrow" w:hAnsi="Arial Narrow" w:cs="Arial"/>
          <w:sz w:val="22"/>
          <w:szCs w:val="22"/>
        </w:rPr>
        <w:t>wird wie folgt gefasst:</w:t>
      </w:r>
    </w:p>
    <w:p w14:paraId="18E6A15E" w14:textId="77777777" w:rsidR="003C6DB2" w:rsidRPr="00692695" w:rsidRDefault="003C6DB2" w:rsidP="008E5216">
      <w:pPr>
        <w:shd w:val="clear" w:color="auto" w:fill="FFFFFF"/>
        <w:tabs>
          <w:tab w:val="left" w:pos="0"/>
        </w:tabs>
        <w:jc w:val="both"/>
        <w:rPr>
          <w:rFonts w:ascii="Arial Narrow" w:hAnsi="Arial Narrow" w:cs="Arial"/>
          <w:sz w:val="22"/>
          <w:szCs w:val="22"/>
        </w:rPr>
      </w:pPr>
    </w:p>
    <w:p w14:paraId="5FEEEB0D" w14:textId="77777777" w:rsidR="00292567" w:rsidRPr="00692695" w:rsidRDefault="00292567" w:rsidP="008E5216">
      <w:pPr>
        <w:shd w:val="clear" w:color="auto" w:fill="FFFFFF"/>
        <w:tabs>
          <w:tab w:val="left" w:pos="426"/>
        </w:tabs>
        <w:spacing w:line="240" w:lineRule="atLeast"/>
        <w:jc w:val="both"/>
        <w:rPr>
          <w:rFonts w:ascii="Arial Narrow" w:hAnsi="Arial Narrow" w:cs="Arial"/>
          <w:sz w:val="22"/>
          <w:szCs w:val="22"/>
        </w:rPr>
      </w:pPr>
    </w:p>
    <w:p w14:paraId="6BBC4808" w14:textId="77777777" w:rsidR="00306505" w:rsidRPr="00692695" w:rsidRDefault="00292567" w:rsidP="008E5216">
      <w:pPr>
        <w:shd w:val="clear" w:color="auto" w:fill="FFFFFF"/>
        <w:tabs>
          <w:tab w:val="left" w:pos="426"/>
        </w:tabs>
        <w:spacing w:line="240" w:lineRule="atLeast"/>
        <w:jc w:val="both"/>
        <w:rPr>
          <w:rFonts w:ascii="Arial Narrow" w:hAnsi="Arial Narrow" w:cs="Arial"/>
          <w:sz w:val="22"/>
          <w:szCs w:val="22"/>
        </w:rPr>
      </w:pPr>
      <w:r w:rsidRPr="00692695">
        <w:rPr>
          <w:rFonts w:ascii="Arial Narrow" w:hAnsi="Arial Narrow" w:cs="Arial"/>
          <w:sz w:val="22"/>
          <w:szCs w:val="22"/>
        </w:rPr>
        <w:t>3</w:t>
      </w:r>
      <w:r w:rsidR="0040011C" w:rsidRPr="00692695">
        <w:rPr>
          <w:rFonts w:ascii="Arial Narrow" w:hAnsi="Arial Narrow" w:cs="Arial"/>
          <w:sz w:val="22"/>
          <w:szCs w:val="22"/>
        </w:rPr>
        <w:t>. §</w:t>
      </w:r>
      <w:r w:rsidR="00692695">
        <w:rPr>
          <w:rFonts w:ascii="Arial Narrow" w:hAnsi="Arial Narrow" w:cs="Arial"/>
          <w:sz w:val="22"/>
          <w:szCs w:val="22"/>
        </w:rPr>
        <w:t> X</w:t>
      </w:r>
      <w:r w:rsidR="00306505" w:rsidRPr="00692695">
        <w:rPr>
          <w:rFonts w:ascii="Arial Narrow" w:hAnsi="Arial Narrow" w:cs="Arial"/>
          <w:sz w:val="22"/>
          <w:szCs w:val="22"/>
        </w:rPr>
        <w:t xml:space="preserve"> wird wie folgt geändert:</w:t>
      </w:r>
    </w:p>
    <w:p w14:paraId="312453D7" w14:textId="77777777" w:rsidR="00306505" w:rsidRPr="00692695" w:rsidRDefault="00306505" w:rsidP="008E5216">
      <w:pPr>
        <w:shd w:val="clear" w:color="auto" w:fill="FFFFFF"/>
        <w:tabs>
          <w:tab w:val="left" w:pos="426"/>
        </w:tabs>
        <w:spacing w:line="240" w:lineRule="atLeast"/>
        <w:jc w:val="both"/>
        <w:rPr>
          <w:rFonts w:ascii="Arial Narrow" w:hAnsi="Arial Narrow" w:cs="Arial"/>
          <w:sz w:val="22"/>
          <w:szCs w:val="22"/>
        </w:rPr>
      </w:pPr>
    </w:p>
    <w:p w14:paraId="59B13F89" w14:textId="4C0F12A7" w:rsidR="00306505" w:rsidRPr="00004263" w:rsidRDefault="00692695" w:rsidP="008E5216">
      <w:pPr>
        <w:pStyle w:val="Listenabsatz"/>
        <w:numPr>
          <w:ilvl w:val="0"/>
          <w:numId w:val="23"/>
        </w:numPr>
        <w:shd w:val="clear" w:color="auto" w:fill="FFFFFF"/>
        <w:tabs>
          <w:tab w:val="left" w:pos="426"/>
        </w:tabs>
        <w:spacing w:line="240" w:lineRule="atLeast"/>
        <w:jc w:val="both"/>
        <w:rPr>
          <w:rFonts w:ascii="Arial Narrow" w:hAnsi="Arial Narrow" w:cs="Arial"/>
          <w:sz w:val="22"/>
          <w:szCs w:val="22"/>
        </w:rPr>
      </w:pPr>
      <w:r w:rsidRPr="00004263">
        <w:rPr>
          <w:rFonts w:ascii="Arial Narrow" w:hAnsi="Arial Narrow" w:cs="Arial"/>
          <w:sz w:val="22"/>
          <w:szCs w:val="22"/>
        </w:rPr>
        <w:t>Absatz [</w:t>
      </w:r>
      <w:r w:rsidRPr="00004263">
        <w:rPr>
          <w:rFonts w:ascii="Arial Narrow" w:hAnsi="Arial Narrow" w:cs="Arial"/>
          <w:i/>
          <w:sz w:val="22"/>
          <w:szCs w:val="22"/>
        </w:rPr>
        <w:t>Nr.</w:t>
      </w:r>
      <w:r w:rsidRPr="00004263">
        <w:rPr>
          <w:rFonts w:ascii="Arial Narrow" w:hAnsi="Arial Narrow" w:cs="Arial"/>
          <w:sz w:val="22"/>
          <w:szCs w:val="22"/>
        </w:rPr>
        <w:t>]</w:t>
      </w:r>
      <w:r w:rsidR="00306505" w:rsidRPr="00004263">
        <w:rPr>
          <w:rFonts w:ascii="Arial Narrow" w:hAnsi="Arial Narrow" w:cs="Arial"/>
          <w:sz w:val="22"/>
          <w:szCs w:val="22"/>
        </w:rPr>
        <w:t xml:space="preserve"> </w:t>
      </w:r>
      <w:r w:rsidR="0040011C" w:rsidRPr="00004263">
        <w:rPr>
          <w:rFonts w:ascii="Arial Narrow" w:hAnsi="Arial Narrow" w:cs="Arial"/>
          <w:sz w:val="22"/>
          <w:szCs w:val="22"/>
        </w:rPr>
        <w:t>Satz</w:t>
      </w:r>
      <w:r w:rsidRPr="00004263">
        <w:rPr>
          <w:rFonts w:ascii="Arial Narrow" w:hAnsi="Arial Narrow" w:cs="Arial"/>
          <w:sz w:val="22"/>
          <w:szCs w:val="22"/>
        </w:rPr>
        <w:t> [</w:t>
      </w:r>
      <w:r w:rsidRPr="00004263">
        <w:rPr>
          <w:rFonts w:ascii="Arial Narrow" w:hAnsi="Arial Narrow" w:cs="Arial"/>
          <w:i/>
          <w:sz w:val="22"/>
          <w:szCs w:val="22"/>
        </w:rPr>
        <w:t>Nr.</w:t>
      </w:r>
      <w:r w:rsidRPr="00004263">
        <w:rPr>
          <w:rFonts w:ascii="Arial Narrow" w:hAnsi="Arial Narrow" w:cs="Arial"/>
          <w:sz w:val="22"/>
          <w:szCs w:val="22"/>
        </w:rPr>
        <w:t>]</w:t>
      </w:r>
      <w:r w:rsidR="0040011C" w:rsidRPr="00004263">
        <w:rPr>
          <w:rFonts w:ascii="Arial Narrow" w:hAnsi="Arial Narrow" w:cs="Arial"/>
          <w:sz w:val="22"/>
          <w:szCs w:val="22"/>
        </w:rPr>
        <w:t xml:space="preserve"> </w:t>
      </w:r>
      <w:r w:rsidR="00306505" w:rsidRPr="00004263">
        <w:rPr>
          <w:rFonts w:ascii="Arial Narrow" w:hAnsi="Arial Narrow" w:cs="Arial"/>
          <w:sz w:val="22"/>
          <w:szCs w:val="22"/>
        </w:rPr>
        <w:t xml:space="preserve">wird </w:t>
      </w:r>
      <w:r w:rsidR="0043536E" w:rsidRPr="00004263">
        <w:rPr>
          <w:rFonts w:ascii="Arial Narrow" w:hAnsi="Arial Narrow" w:cs="Arial"/>
          <w:sz w:val="22"/>
          <w:szCs w:val="22"/>
        </w:rPr>
        <w:t>wie folgt gefasst</w:t>
      </w:r>
      <w:r w:rsidR="00306505" w:rsidRPr="00004263">
        <w:rPr>
          <w:rFonts w:ascii="Arial Narrow" w:hAnsi="Arial Narrow" w:cs="Arial"/>
          <w:sz w:val="22"/>
          <w:szCs w:val="22"/>
        </w:rPr>
        <w:t>:</w:t>
      </w:r>
    </w:p>
    <w:p w14:paraId="7FDF6234" w14:textId="77777777" w:rsidR="00306505" w:rsidRPr="00692695" w:rsidRDefault="00306505" w:rsidP="008E5216">
      <w:pPr>
        <w:shd w:val="clear" w:color="auto" w:fill="FFFFFF"/>
        <w:tabs>
          <w:tab w:val="left" w:pos="426"/>
        </w:tabs>
        <w:spacing w:line="240" w:lineRule="atLeast"/>
        <w:ind w:left="284"/>
        <w:jc w:val="both"/>
        <w:rPr>
          <w:rFonts w:ascii="Arial Narrow" w:hAnsi="Arial Narrow" w:cs="Arial"/>
          <w:sz w:val="22"/>
          <w:szCs w:val="22"/>
        </w:rPr>
      </w:pPr>
    </w:p>
    <w:p w14:paraId="37C75343" w14:textId="224B0C10" w:rsidR="0043536E" w:rsidRPr="00004263" w:rsidRDefault="0043536E" w:rsidP="008E5216">
      <w:pPr>
        <w:pStyle w:val="Listenabsatz"/>
        <w:numPr>
          <w:ilvl w:val="0"/>
          <w:numId w:val="23"/>
        </w:numPr>
        <w:shd w:val="clear" w:color="auto" w:fill="FFFFFF"/>
        <w:tabs>
          <w:tab w:val="left" w:pos="284"/>
        </w:tabs>
        <w:spacing w:line="240" w:lineRule="atLeast"/>
        <w:jc w:val="both"/>
        <w:rPr>
          <w:rFonts w:ascii="Arial Narrow" w:hAnsi="Arial Narrow" w:cs="Arial"/>
          <w:sz w:val="22"/>
          <w:szCs w:val="22"/>
        </w:rPr>
      </w:pPr>
      <w:r w:rsidRPr="00004263">
        <w:rPr>
          <w:rFonts w:ascii="Arial Narrow" w:hAnsi="Arial Narrow" w:cs="Arial"/>
          <w:sz w:val="22"/>
          <w:szCs w:val="22"/>
        </w:rPr>
        <w:t>Nach Absatz</w:t>
      </w:r>
      <w:r w:rsidR="00692695" w:rsidRPr="00004263">
        <w:rPr>
          <w:rFonts w:ascii="Arial Narrow" w:hAnsi="Arial Narrow" w:cs="Arial"/>
          <w:sz w:val="22"/>
          <w:szCs w:val="22"/>
        </w:rPr>
        <w:t> </w:t>
      </w:r>
      <w:r w:rsidRPr="00004263">
        <w:rPr>
          <w:rFonts w:ascii="Arial Narrow" w:hAnsi="Arial Narrow" w:cs="Arial"/>
          <w:sz w:val="22"/>
          <w:szCs w:val="22"/>
        </w:rPr>
        <w:t>1 wird folgender Absatz</w:t>
      </w:r>
      <w:r w:rsidR="00692695" w:rsidRPr="00004263">
        <w:rPr>
          <w:rFonts w:ascii="Arial Narrow" w:hAnsi="Arial Narrow" w:cs="Arial"/>
          <w:sz w:val="22"/>
          <w:szCs w:val="22"/>
        </w:rPr>
        <w:t> </w:t>
      </w:r>
      <w:r w:rsidRPr="00004263">
        <w:rPr>
          <w:rFonts w:ascii="Arial Narrow" w:hAnsi="Arial Narrow" w:cs="Arial"/>
          <w:sz w:val="22"/>
          <w:szCs w:val="22"/>
        </w:rPr>
        <w:t>2 eingefügt:</w:t>
      </w:r>
    </w:p>
    <w:p w14:paraId="74D1FA3E" w14:textId="77777777" w:rsidR="0043536E" w:rsidRPr="00692695" w:rsidRDefault="0043536E" w:rsidP="008E5216">
      <w:pPr>
        <w:shd w:val="clear" w:color="auto" w:fill="FFFFFF"/>
        <w:tabs>
          <w:tab w:val="left" w:pos="426"/>
        </w:tabs>
        <w:spacing w:line="240" w:lineRule="atLeast"/>
        <w:jc w:val="both"/>
        <w:rPr>
          <w:rFonts w:ascii="Arial Narrow" w:hAnsi="Arial Narrow" w:cs="Arial"/>
          <w:sz w:val="22"/>
          <w:szCs w:val="22"/>
        </w:rPr>
      </w:pPr>
    </w:p>
    <w:p w14:paraId="367A129D" w14:textId="5DF8CFD5" w:rsidR="00306505" w:rsidRPr="005401F9" w:rsidRDefault="00692695" w:rsidP="008E5216">
      <w:pPr>
        <w:pStyle w:val="Listenabsatz"/>
        <w:numPr>
          <w:ilvl w:val="0"/>
          <w:numId w:val="23"/>
        </w:numPr>
        <w:shd w:val="clear" w:color="auto" w:fill="FFFFFF"/>
        <w:tabs>
          <w:tab w:val="left" w:pos="284"/>
        </w:tabs>
        <w:spacing w:line="240" w:lineRule="atLeast"/>
        <w:jc w:val="both"/>
        <w:rPr>
          <w:rFonts w:ascii="Arial Narrow" w:hAnsi="Arial Narrow" w:cs="Arial"/>
          <w:sz w:val="22"/>
          <w:szCs w:val="22"/>
        </w:rPr>
      </w:pPr>
      <w:r w:rsidRPr="005401F9">
        <w:rPr>
          <w:rFonts w:ascii="Arial Narrow" w:hAnsi="Arial Narrow" w:cs="Arial"/>
          <w:sz w:val="22"/>
          <w:szCs w:val="22"/>
        </w:rPr>
        <w:t xml:space="preserve">Die bisherigen Absätze … </w:t>
      </w:r>
      <w:r w:rsidR="0040011C" w:rsidRPr="005401F9">
        <w:rPr>
          <w:rFonts w:ascii="Arial Narrow" w:hAnsi="Arial Narrow" w:cs="Arial"/>
          <w:sz w:val="22"/>
          <w:szCs w:val="22"/>
        </w:rPr>
        <w:t>und</w:t>
      </w:r>
      <w:r w:rsidR="0043536E" w:rsidRPr="005401F9">
        <w:rPr>
          <w:rFonts w:ascii="Arial Narrow" w:hAnsi="Arial Narrow" w:cs="Arial"/>
          <w:sz w:val="22"/>
          <w:szCs w:val="22"/>
        </w:rPr>
        <w:t xml:space="preserve"> werden die Absätze </w:t>
      </w:r>
      <w:r w:rsidRPr="005401F9">
        <w:rPr>
          <w:rFonts w:ascii="Arial Narrow" w:hAnsi="Arial Narrow" w:cs="Arial"/>
          <w:sz w:val="22"/>
          <w:szCs w:val="22"/>
        </w:rPr>
        <w:t>… und … eingefügt</w:t>
      </w:r>
      <w:r w:rsidR="0043536E" w:rsidRPr="005401F9">
        <w:rPr>
          <w:rFonts w:ascii="Arial Narrow" w:hAnsi="Arial Narrow" w:cs="Arial"/>
          <w:sz w:val="22"/>
          <w:szCs w:val="22"/>
        </w:rPr>
        <w:t>.</w:t>
      </w:r>
    </w:p>
    <w:p w14:paraId="0428CEB5" w14:textId="77777777" w:rsidR="0043536E" w:rsidRPr="005401F9" w:rsidRDefault="0043536E" w:rsidP="008E5216">
      <w:pPr>
        <w:shd w:val="clear" w:color="auto" w:fill="FFFFFF"/>
        <w:tabs>
          <w:tab w:val="left" w:pos="284"/>
        </w:tabs>
        <w:spacing w:line="240" w:lineRule="atLeast"/>
        <w:jc w:val="both"/>
        <w:rPr>
          <w:rFonts w:ascii="Arial Narrow" w:hAnsi="Arial Narrow" w:cs="Arial"/>
          <w:sz w:val="22"/>
          <w:szCs w:val="22"/>
        </w:rPr>
      </w:pPr>
    </w:p>
    <w:p w14:paraId="2C8E95AD" w14:textId="77777777" w:rsidR="00292567" w:rsidRPr="005401F9" w:rsidRDefault="00292567" w:rsidP="008E5216">
      <w:pPr>
        <w:shd w:val="clear" w:color="auto" w:fill="FFFFFF"/>
        <w:tabs>
          <w:tab w:val="left" w:pos="284"/>
        </w:tabs>
        <w:spacing w:line="240" w:lineRule="atLeast"/>
        <w:jc w:val="both"/>
        <w:rPr>
          <w:rFonts w:ascii="Arial Narrow" w:hAnsi="Arial Narrow" w:cs="Arial"/>
          <w:sz w:val="22"/>
          <w:szCs w:val="22"/>
        </w:rPr>
      </w:pPr>
    </w:p>
    <w:p w14:paraId="7510CFDB" w14:textId="73473560" w:rsidR="00BD2A8A" w:rsidRPr="005401F9" w:rsidRDefault="00292567" w:rsidP="008E5216">
      <w:pPr>
        <w:shd w:val="clear" w:color="auto" w:fill="FFFFFF"/>
        <w:tabs>
          <w:tab w:val="left" w:pos="426"/>
        </w:tabs>
        <w:spacing w:line="240" w:lineRule="atLeast"/>
        <w:jc w:val="both"/>
        <w:rPr>
          <w:rFonts w:ascii="Arial Narrow" w:hAnsi="Arial Narrow" w:cs="Arial"/>
          <w:sz w:val="22"/>
          <w:szCs w:val="22"/>
        </w:rPr>
      </w:pPr>
      <w:r w:rsidRPr="005401F9">
        <w:rPr>
          <w:rFonts w:ascii="Arial Narrow" w:hAnsi="Arial Narrow" w:cs="Arial"/>
          <w:sz w:val="22"/>
          <w:szCs w:val="22"/>
        </w:rPr>
        <w:t>4</w:t>
      </w:r>
      <w:r w:rsidR="0043536E" w:rsidRPr="005401F9">
        <w:rPr>
          <w:rFonts w:ascii="Arial Narrow" w:hAnsi="Arial Narrow" w:cs="Arial"/>
          <w:sz w:val="22"/>
          <w:szCs w:val="22"/>
        </w:rPr>
        <w:t xml:space="preserve">. </w:t>
      </w:r>
      <w:r w:rsidR="00692695" w:rsidRPr="005401F9">
        <w:rPr>
          <w:rFonts w:ascii="Arial Narrow" w:hAnsi="Arial Narrow" w:cs="Arial"/>
          <w:sz w:val="22"/>
          <w:szCs w:val="22"/>
        </w:rPr>
        <w:t>Anlage </w:t>
      </w:r>
      <w:r w:rsidR="00BD2A8A" w:rsidRPr="005401F9">
        <w:rPr>
          <w:rFonts w:ascii="Arial Narrow" w:hAnsi="Arial Narrow" w:cs="Arial"/>
          <w:sz w:val="22"/>
          <w:szCs w:val="22"/>
        </w:rPr>
        <w:t>1</w:t>
      </w:r>
      <w:r w:rsidR="008C791B" w:rsidRPr="005401F9">
        <w:rPr>
          <w:rFonts w:ascii="Arial Narrow" w:hAnsi="Arial Narrow" w:cs="Arial"/>
          <w:sz w:val="22"/>
          <w:szCs w:val="22"/>
        </w:rPr>
        <w:t xml:space="preserve"> erhält</w:t>
      </w:r>
      <w:r w:rsidR="00BD2A8A" w:rsidRPr="005401F9">
        <w:rPr>
          <w:rFonts w:ascii="Arial Narrow" w:hAnsi="Arial Narrow" w:cs="Arial"/>
          <w:sz w:val="22"/>
          <w:szCs w:val="22"/>
        </w:rPr>
        <w:t xml:space="preserve"> die aus dem Anhang zu dieser Satzung ersichtliche Fassung.</w:t>
      </w:r>
    </w:p>
    <w:p w14:paraId="0DD7A6B4" w14:textId="100ADADF" w:rsidR="008C791B" w:rsidRPr="005401F9" w:rsidRDefault="008C791B" w:rsidP="008E5216">
      <w:pPr>
        <w:shd w:val="clear" w:color="auto" w:fill="FFFFFF"/>
        <w:tabs>
          <w:tab w:val="left" w:pos="426"/>
        </w:tabs>
        <w:spacing w:line="240" w:lineRule="atLeast"/>
        <w:jc w:val="both"/>
        <w:rPr>
          <w:rFonts w:ascii="Arial Narrow" w:hAnsi="Arial Narrow" w:cs="Arial"/>
          <w:sz w:val="22"/>
          <w:szCs w:val="22"/>
        </w:rPr>
      </w:pPr>
    </w:p>
    <w:p w14:paraId="0B7B615A" w14:textId="464BE7B5" w:rsidR="008C791B" w:rsidRPr="005401F9" w:rsidRDefault="008C791B" w:rsidP="008E5216">
      <w:pPr>
        <w:shd w:val="clear" w:color="auto" w:fill="FFFFFF"/>
        <w:tabs>
          <w:tab w:val="left" w:pos="426"/>
        </w:tabs>
        <w:spacing w:line="240" w:lineRule="atLeast"/>
        <w:jc w:val="both"/>
        <w:rPr>
          <w:rFonts w:ascii="Arial Narrow" w:hAnsi="Arial Narrow" w:cs="Arial"/>
          <w:sz w:val="22"/>
          <w:szCs w:val="22"/>
        </w:rPr>
      </w:pPr>
      <w:r w:rsidRPr="005401F9">
        <w:rPr>
          <w:rFonts w:ascii="Arial Narrow" w:hAnsi="Arial Narrow" w:cs="Arial"/>
          <w:sz w:val="22"/>
          <w:szCs w:val="22"/>
        </w:rPr>
        <w:t>5. Die Anlagen 2 und 3 werden aufgehoben.</w:t>
      </w:r>
    </w:p>
    <w:p w14:paraId="4AD95E7E" w14:textId="77777777" w:rsidR="008C791B" w:rsidRDefault="008C791B" w:rsidP="008E5216">
      <w:pPr>
        <w:shd w:val="clear" w:color="auto" w:fill="FFFFFF"/>
        <w:tabs>
          <w:tab w:val="left" w:pos="426"/>
        </w:tabs>
        <w:spacing w:line="240" w:lineRule="atLeast"/>
        <w:jc w:val="both"/>
        <w:rPr>
          <w:rFonts w:ascii="Arial Narrow" w:hAnsi="Arial Narrow" w:cs="Arial"/>
          <w:sz w:val="22"/>
          <w:szCs w:val="22"/>
        </w:rPr>
      </w:pPr>
    </w:p>
    <w:p w14:paraId="416B04CD" w14:textId="77777777" w:rsidR="004002C1" w:rsidRDefault="004002C1" w:rsidP="008E5216">
      <w:pPr>
        <w:shd w:val="clear" w:color="auto" w:fill="FFFFFF"/>
        <w:tabs>
          <w:tab w:val="left" w:pos="426"/>
        </w:tabs>
        <w:spacing w:line="240" w:lineRule="atLeast"/>
        <w:jc w:val="both"/>
        <w:rPr>
          <w:rFonts w:ascii="Arial Narrow" w:hAnsi="Arial Narrow" w:cs="Arial"/>
          <w:sz w:val="22"/>
          <w:szCs w:val="22"/>
        </w:rPr>
      </w:pPr>
    </w:p>
    <w:p w14:paraId="5FB591F1" w14:textId="72C4D6CC" w:rsidR="0043536E" w:rsidRPr="004002C1" w:rsidRDefault="00815C88" w:rsidP="008E5216">
      <w:pPr>
        <w:shd w:val="clear" w:color="auto" w:fill="FFFFFF"/>
        <w:spacing w:line="240" w:lineRule="atLeast"/>
        <w:jc w:val="both"/>
        <w:rPr>
          <w:rFonts w:ascii="Arial Narrow" w:hAnsi="Arial Narrow" w:cs="Arial"/>
          <w:b/>
          <w:sz w:val="20"/>
          <w:szCs w:val="22"/>
          <w:u w:val="single"/>
        </w:rPr>
      </w:pPr>
      <w:r w:rsidRPr="004002C1">
        <w:rPr>
          <w:rFonts w:ascii="Arial Narrow" w:hAnsi="Arial Narrow" w:cs="Arial"/>
          <w:b/>
          <w:sz w:val="20"/>
          <w:szCs w:val="22"/>
          <w:u w:val="single"/>
        </w:rPr>
        <w:t xml:space="preserve">Berücksichtigung der Formulierungsänderung </w:t>
      </w:r>
      <w:r w:rsidR="00E7240F" w:rsidRPr="004002C1">
        <w:rPr>
          <w:rFonts w:ascii="Arial Narrow" w:hAnsi="Arial Narrow" w:cs="Arial"/>
          <w:b/>
          <w:sz w:val="20"/>
          <w:szCs w:val="22"/>
          <w:u w:val="single"/>
        </w:rPr>
        <w:t>im</w:t>
      </w:r>
      <w:r w:rsidRPr="004002C1">
        <w:rPr>
          <w:rFonts w:ascii="Arial Narrow" w:hAnsi="Arial Narrow" w:cs="Arial"/>
          <w:b/>
          <w:sz w:val="20"/>
          <w:szCs w:val="22"/>
          <w:u w:val="single"/>
        </w:rPr>
        <w:t xml:space="preserve"> </w:t>
      </w:r>
      <w:r w:rsidR="00B66DC5" w:rsidRPr="004002C1">
        <w:rPr>
          <w:rFonts w:ascii="Arial Narrow" w:hAnsi="Arial Narrow" w:cs="Arial"/>
          <w:b/>
          <w:sz w:val="20"/>
          <w:szCs w:val="22"/>
          <w:u w:val="single"/>
        </w:rPr>
        <w:t>§</w:t>
      </w:r>
      <w:r w:rsidRPr="004002C1">
        <w:rPr>
          <w:rFonts w:ascii="Arial Narrow" w:hAnsi="Arial Narrow" w:cs="Arial"/>
          <w:b/>
          <w:sz w:val="20"/>
          <w:szCs w:val="22"/>
          <w:u w:val="single"/>
        </w:rPr>
        <w:t xml:space="preserve"> Zugangsvoraussetzungen:</w:t>
      </w:r>
    </w:p>
    <w:p w14:paraId="53ACC715" w14:textId="77777777" w:rsidR="00815C88" w:rsidRPr="004002C1" w:rsidRDefault="00815C88" w:rsidP="008E5216">
      <w:pPr>
        <w:spacing w:line="240" w:lineRule="atLeast"/>
        <w:jc w:val="both"/>
        <w:rPr>
          <w:rFonts w:ascii="Arial Narrow" w:hAnsi="Arial Narrow" w:cs="Arial"/>
          <w:b/>
          <w:sz w:val="20"/>
          <w:szCs w:val="22"/>
        </w:rPr>
      </w:pPr>
      <w:r w:rsidRPr="004002C1">
        <w:rPr>
          <w:rFonts w:ascii="Arial Narrow" w:hAnsi="Arial Narrow" w:cs="Arial"/>
          <w:b/>
          <w:sz w:val="20"/>
          <w:szCs w:val="22"/>
        </w:rPr>
        <w:t>für Bachelorstudiengänge:</w:t>
      </w:r>
    </w:p>
    <w:p w14:paraId="06FE269D" w14:textId="1486BBF4" w:rsidR="008D793E" w:rsidRDefault="00DC6180" w:rsidP="008D793E">
      <w:pPr>
        <w:pStyle w:val="Listenabsatz"/>
        <w:numPr>
          <w:ilvl w:val="0"/>
          <w:numId w:val="27"/>
        </w:numPr>
        <w:shd w:val="clear" w:color="auto" w:fill="FFFFFF"/>
        <w:tabs>
          <w:tab w:val="left" w:pos="426"/>
        </w:tabs>
        <w:spacing w:line="240" w:lineRule="atLeast"/>
        <w:jc w:val="both"/>
        <w:rPr>
          <w:rFonts w:ascii="Arial Narrow" w:hAnsi="Arial Narrow" w:cs="Arial"/>
          <w:sz w:val="20"/>
          <w:szCs w:val="22"/>
        </w:rPr>
      </w:pPr>
      <w:r w:rsidRPr="008D793E">
        <w:rPr>
          <w:rFonts w:ascii="Arial Narrow" w:hAnsi="Arial Narrow" w:cs="Arial"/>
          <w:sz w:val="20"/>
          <w:szCs w:val="22"/>
        </w:rPr>
        <w:t>§ </w:t>
      </w:r>
      <w:r w:rsidR="00A60B5C" w:rsidRPr="008D793E">
        <w:rPr>
          <w:rFonts w:ascii="Arial Narrow" w:hAnsi="Arial Narrow" w:cs="Arial"/>
          <w:i/>
          <w:sz w:val="20"/>
          <w:szCs w:val="22"/>
        </w:rPr>
        <w:t>[Nr.]</w:t>
      </w:r>
      <w:r w:rsidR="00A60B5C" w:rsidRPr="008D793E">
        <w:rPr>
          <w:rFonts w:ascii="Arial Narrow" w:hAnsi="Arial Narrow" w:cs="Arial"/>
          <w:sz w:val="20"/>
          <w:szCs w:val="22"/>
        </w:rPr>
        <w:t xml:space="preserve"> </w:t>
      </w:r>
      <w:r w:rsidRPr="008D793E">
        <w:rPr>
          <w:rFonts w:ascii="Arial Narrow" w:hAnsi="Arial Narrow" w:cs="Arial"/>
          <w:sz w:val="20"/>
          <w:szCs w:val="22"/>
        </w:rPr>
        <w:t xml:space="preserve"> </w:t>
      </w:r>
      <w:r w:rsidR="00C50CA4" w:rsidRPr="008D793E">
        <w:rPr>
          <w:rFonts w:ascii="Arial Narrow" w:hAnsi="Arial Narrow" w:cs="Arial"/>
          <w:sz w:val="20"/>
          <w:szCs w:val="22"/>
        </w:rPr>
        <w:t xml:space="preserve">Nummer [Nr.] </w:t>
      </w:r>
      <w:r w:rsidRPr="008D793E">
        <w:rPr>
          <w:rFonts w:ascii="Arial Narrow" w:hAnsi="Arial Narrow" w:cs="Arial"/>
          <w:sz w:val="20"/>
          <w:szCs w:val="22"/>
        </w:rPr>
        <w:t>wird wie folgt gefasst:</w:t>
      </w:r>
    </w:p>
    <w:p w14:paraId="01D04430" w14:textId="318CF0C9" w:rsidR="00815C88" w:rsidRPr="008D793E" w:rsidRDefault="00C50CA4" w:rsidP="008D793E">
      <w:pPr>
        <w:pStyle w:val="Listenabsatz"/>
        <w:shd w:val="clear" w:color="auto" w:fill="FFFFFF"/>
        <w:tabs>
          <w:tab w:val="left" w:pos="426"/>
        </w:tabs>
        <w:spacing w:line="240" w:lineRule="atLeast"/>
        <w:ind w:left="720"/>
        <w:jc w:val="both"/>
        <w:rPr>
          <w:rFonts w:ascii="Arial Narrow" w:hAnsi="Arial Narrow" w:cs="Arial"/>
          <w:sz w:val="20"/>
          <w:szCs w:val="22"/>
        </w:rPr>
      </w:pPr>
      <w:r w:rsidRPr="008D793E">
        <w:rPr>
          <w:rFonts w:ascii="Arial Narrow" w:hAnsi="Arial Narrow" w:cs="Arial"/>
          <w:sz w:val="20"/>
          <w:szCs w:val="22"/>
        </w:rPr>
        <w:t>„</w:t>
      </w:r>
      <w:r w:rsidR="00815C88" w:rsidRPr="008D793E">
        <w:rPr>
          <w:rFonts w:ascii="Arial Narrow" w:hAnsi="Arial Narrow" w:cs="Arial"/>
          <w:sz w:val="20"/>
          <w:szCs w:val="22"/>
        </w:rPr>
        <w:t>Gemäß § </w:t>
      </w:r>
      <w:r w:rsidR="00A06972" w:rsidRPr="008D793E">
        <w:rPr>
          <w:rFonts w:ascii="Arial Narrow" w:hAnsi="Arial Narrow" w:cs="Arial"/>
          <w:sz w:val="20"/>
          <w:szCs w:val="22"/>
        </w:rPr>
        <w:t>3</w:t>
      </w:r>
      <w:r w:rsidR="00815C88" w:rsidRPr="008D793E">
        <w:rPr>
          <w:rFonts w:ascii="Arial Narrow" w:hAnsi="Arial Narrow" w:cs="Arial"/>
          <w:sz w:val="20"/>
          <w:szCs w:val="22"/>
        </w:rPr>
        <w:t xml:space="preserve"> Absatz 2 der Rahmenprüfungsordnung (Bachelor/Master) m</w:t>
      </w:r>
      <w:r w:rsidRPr="008D793E">
        <w:rPr>
          <w:rFonts w:ascii="Arial Narrow" w:hAnsi="Arial Narrow" w:cs="Arial"/>
          <w:sz w:val="20"/>
          <w:szCs w:val="22"/>
        </w:rPr>
        <w:t xml:space="preserve">üssen Deutschkenntnisse auf dem </w:t>
      </w:r>
      <w:r w:rsidR="008D793E" w:rsidRPr="008D793E">
        <w:rPr>
          <w:rFonts w:ascii="Arial Narrow" w:hAnsi="Arial Narrow" w:cs="Arial"/>
          <w:sz w:val="20"/>
          <w:szCs w:val="22"/>
        </w:rPr>
        <w:t xml:space="preserve">Niveau </w:t>
      </w:r>
      <w:r w:rsidR="00815C88" w:rsidRPr="008D793E">
        <w:rPr>
          <w:rFonts w:ascii="Arial Narrow" w:hAnsi="Arial Narrow" w:cs="Arial"/>
          <w:sz w:val="20"/>
          <w:szCs w:val="22"/>
        </w:rPr>
        <w:t>[</w:t>
      </w:r>
      <w:r w:rsidR="00815C88" w:rsidRPr="008D793E">
        <w:rPr>
          <w:rFonts w:ascii="Arial Narrow" w:hAnsi="Arial Narrow" w:cs="Arial"/>
          <w:i/>
          <w:sz w:val="20"/>
          <w:szCs w:val="22"/>
        </w:rPr>
        <w:t>Level</w:t>
      </w:r>
      <w:r w:rsidR="00815C88" w:rsidRPr="008D793E">
        <w:rPr>
          <w:rFonts w:ascii="Arial Narrow" w:hAnsi="Arial Narrow" w:cs="Arial"/>
          <w:sz w:val="20"/>
          <w:szCs w:val="22"/>
        </w:rPr>
        <w:t>] des Gemeinsamen Europäischen Referenzrahmens nachgewiesen werden</w:t>
      </w:r>
      <w:r w:rsidRPr="008D793E">
        <w:rPr>
          <w:rFonts w:ascii="Arial Narrow" w:hAnsi="Arial Narrow" w:cs="Arial"/>
          <w:sz w:val="20"/>
          <w:szCs w:val="22"/>
        </w:rPr>
        <w:t>.“</w:t>
      </w:r>
    </w:p>
    <w:p w14:paraId="2F32B194" w14:textId="039C964A" w:rsidR="008D793E" w:rsidRDefault="00C50CA4" w:rsidP="008E5216">
      <w:pPr>
        <w:pStyle w:val="Listenabsatz"/>
        <w:numPr>
          <w:ilvl w:val="0"/>
          <w:numId w:val="27"/>
        </w:numPr>
        <w:shd w:val="clear" w:color="auto" w:fill="FFFFFF"/>
        <w:tabs>
          <w:tab w:val="left" w:pos="0"/>
        </w:tabs>
        <w:jc w:val="both"/>
        <w:rPr>
          <w:rFonts w:ascii="Arial Narrow" w:hAnsi="Arial Narrow" w:cs="Arial"/>
          <w:sz w:val="20"/>
          <w:szCs w:val="22"/>
        </w:rPr>
      </w:pPr>
      <w:r w:rsidRPr="008D793E">
        <w:rPr>
          <w:rFonts w:ascii="Arial Narrow" w:hAnsi="Arial Narrow" w:cs="Arial"/>
          <w:sz w:val="20"/>
          <w:szCs w:val="22"/>
        </w:rPr>
        <w:t>§ </w:t>
      </w:r>
      <w:r w:rsidR="00A60B5C" w:rsidRPr="008D793E">
        <w:rPr>
          <w:rFonts w:ascii="Arial Narrow" w:hAnsi="Arial Narrow" w:cs="Arial"/>
          <w:i/>
          <w:sz w:val="20"/>
          <w:szCs w:val="22"/>
        </w:rPr>
        <w:t>[Nr.]</w:t>
      </w:r>
      <w:r w:rsidR="00A60B5C" w:rsidRPr="008D793E">
        <w:rPr>
          <w:rFonts w:ascii="Arial Narrow" w:hAnsi="Arial Narrow" w:cs="Arial"/>
          <w:sz w:val="20"/>
          <w:szCs w:val="22"/>
        </w:rPr>
        <w:t xml:space="preserve"> </w:t>
      </w:r>
      <w:r w:rsidRPr="008D793E">
        <w:rPr>
          <w:rFonts w:ascii="Arial Narrow" w:hAnsi="Arial Narrow" w:cs="Arial"/>
          <w:sz w:val="20"/>
          <w:szCs w:val="22"/>
        </w:rPr>
        <w:t xml:space="preserve"> Nummer [</w:t>
      </w:r>
      <w:r w:rsidRPr="008D793E">
        <w:rPr>
          <w:rFonts w:ascii="Arial Narrow" w:hAnsi="Arial Narrow" w:cs="Arial"/>
          <w:i/>
          <w:sz w:val="20"/>
          <w:szCs w:val="22"/>
        </w:rPr>
        <w:t>Nr.</w:t>
      </w:r>
      <w:r w:rsidRPr="008D793E">
        <w:rPr>
          <w:rFonts w:ascii="Arial Narrow" w:hAnsi="Arial Narrow" w:cs="Arial"/>
          <w:sz w:val="20"/>
          <w:szCs w:val="22"/>
        </w:rPr>
        <w:t>] wird wie folgt gefasst:</w:t>
      </w:r>
    </w:p>
    <w:p w14:paraId="20A95A4B" w14:textId="43F52900" w:rsidR="00815C88" w:rsidRPr="008D793E" w:rsidRDefault="00C50CA4" w:rsidP="008D793E">
      <w:pPr>
        <w:pStyle w:val="Listenabsatz"/>
        <w:shd w:val="clear" w:color="auto" w:fill="FFFFFF"/>
        <w:tabs>
          <w:tab w:val="left" w:pos="0"/>
        </w:tabs>
        <w:ind w:left="720"/>
        <w:jc w:val="both"/>
        <w:rPr>
          <w:rFonts w:ascii="Arial Narrow" w:hAnsi="Arial Narrow" w:cs="Arial"/>
          <w:sz w:val="20"/>
          <w:szCs w:val="22"/>
        </w:rPr>
      </w:pPr>
      <w:r w:rsidRPr="008D793E">
        <w:rPr>
          <w:rFonts w:ascii="Arial Narrow" w:hAnsi="Arial Narrow" w:cs="Arial"/>
          <w:sz w:val="20"/>
          <w:szCs w:val="22"/>
        </w:rPr>
        <w:t>„</w:t>
      </w:r>
      <w:r w:rsidR="00A06972" w:rsidRPr="008D793E">
        <w:rPr>
          <w:rFonts w:ascii="Arial Narrow" w:hAnsi="Arial Narrow" w:cs="Arial"/>
          <w:sz w:val="20"/>
          <w:szCs w:val="22"/>
        </w:rPr>
        <w:t>Gemäß § 3</w:t>
      </w:r>
      <w:r w:rsidR="00815C88" w:rsidRPr="008D793E">
        <w:rPr>
          <w:rFonts w:ascii="Arial Narrow" w:hAnsi="Arial Narrow" w:cs="Arial"/>
          <w:sz w:val="20"/>
          <w:szCs w:val="22"/>
        </w:rPr>
        <w:t xml:space="preserve"> Absatz 3 der Rahmenprüfungsordnung (Bachelor/Master) müssen [Sprache des Studiengangs] Sprachkenntnisse auf dem Niveau [Level] des Gemeinsamen Europäischen Referenzrahmens nachgewiesen werden.</w:t>
      </w:r>
      <w:r w:rsidRPr="008D793E">
        <w:rPr>
          <w:rFonts w:ascii="Arial Narrow" w:hAnsi="Arial Narrow" w:cs="Arial"/>
          <w:sz w:val="20"/>
          <w:szCs w:val="22"/>
        </w:rPr>
        <w:t>“</w:t>
      </w:r>
    </w:p>
    <w:p w14:paraId="6AFA86C6" w14:textId="59BD6622" w:rsidR="00815C88" w:rsidRPr="004002C1" w:rsidRDefault="00815C88" w:rsidP="008E5216">
      <w:pPr>
        <w:shd w:val="clear" w:color="auto" w:fill="FFFFFF"/>
        <w:spacing w:line="240" w:lineRule="atLeast"/>
        <w:jc w:val="both"/>
        <w:rPr>
          <w:rFonts w:ascii="Arial Narrow" w:hAnsi="Arial Narrow" w:cs="Arial"/>
          <w:sz w:val="20"/>
          <w:szCs w:val="22"/>
        </w:rPr>
      </w:pPr>
    </w:p>
    <w:p w14:paraId="2811532A" w14:textId="77777777" w:rsidR="00815C88" w:rsidRPr="004002C1" w:rsidRDefault="00815C88" w:rsidP="008E5216">
      <w:pPr>
        <w:spacing w:line="240" w:lineRule="atLeast"/>
        <w:jc w:val="both"/>
        <w:rPr>
          <w:rFonts w:ascii="Arial Narrow" w:hAnsi="Arial Narrow" w:cs="Arial"/>
          <w:sz w:val="20"/>
          <w:szCs w:val="22"/>
        </w:rPr>
      </w:pPr>
      <w:r w:rsidRPr="004002C1">
        <w:rPr>
          <w:rFonts w:ascii="Arial Narrow" w:hAnsi="Arial Narrow" w:cs="Arial"/>
          <w:b/>
          <w:sz w:val="20"/>
          <w:szCs w:val="22"/>
        </w:rPr>
        <w:t>für Masterstudiengänge:</w:t>
      </w:r>
    </w:p>
    <w:p w14:paraId="7DB98590" w14:textId="07E72473" w:rsidR="00C50CA4" w:rsidRPr="004002C1" w:rsidRDefault="00C50CA4" w:rsidP="008E5216">
      <w:pPr>
        <w:shd w:val="clear" w:color="auto" w:fill="FFFFFF"/>
        <w:tabs>
          <w:tab w:val="left" w:pos="0"/>
        </w:tabs>
        <w:jc w:val="both"/>
        <w:rPr>
          <w:rFonts w:ascii="Arial Narrow" w:hAnsi="Arial Narrow" w:cs="Arial"/>
          <w:sz w:val="20"/>
          <w:szCs w:val="22"/>
        </w:rPr>
      </w:pPr>
      <w:r w:rsidRPr="004002C1">
        <w:rPr>
          <w:rFonts w:ascii="Arial Narrow" w:hAnsi="Arial Narrow" w:cs="Arial"/>
          <w:sz w:val="20"/>
          <w:szCs w:val="22"/>
        </w:rPr>
        <w:lastRenderedPageBreak/>
        <w:t>X. § </w:t>
      </w:r>
      <w:r w:rsidR="00A60B5C" w:rsidRPr="004002C1">
        <w:rPr>
          <w:rFonts w:ascii="Arial Narrow" w:hAnsi="Arial Narrow" w:cs="Arial"/>
          <w:i/>
          <w:sz w:val="20"/>
          <w:szCs w:val="22"/>
        </w:rPr>
        <w:t>[Nr.]</w:t>
      </w:r>
      <w:r w:rsidR="00A60B5C" w:rsidRPr="004002C1">
        <w:rPr>
          <w:rFonts w:ascii="Arial Narrow" w:hAnsi="Arial Narrow" w:cs="Arial"/>
          <w:sz w:val="20"/>
          <w:szCs w:val="22"/>
        </w:rPr>
        <w:t xml:space="preserve"> </w:t>
      </w:r>
      <w:r w:rsidRPr="004002C1">
        <w:rPr>
          <w:rFonts w:ascii="Arial Narrow" w:hAnsi="Arial Narrow" w:cs="Arial"/>
          <w:sz w:val="20"/>
          <w:szCs w:val="22"/>
        </w:rPr>
        <w:t xml:space="preserve"> Absatz 1 </w:t>
      </w:r>
      <w:r w:rsidR="00BF71D0" w:rsidRPr="004002C1">
        <w:rPr>
          <w:rFonts w:ascii="Arial Narrow" w:hAnsi="Arial Narrow" w:cs="Arial"/>
          <w:sz w:val="20"/>
          <w:szCs w:val="22"/>
        </w:rPr>
        <w:t>wird wie folgt geändert</w:t>
      </w:r>
      <w:r w:rsidRPr="004002C1">
        <w:rPr>
          <w:rFonts w:ascii="Arial Narrow" w:hAnsi="Arial Narrow" w:cs="Arial"/>
          <w:sz w:val="20"/>
          <w:szCs w:val="22"/>
        </w:rPr>
        <w:t>:</w:t>
      </w:r>
    </w:p>
    <w:p w14:paraId="74CEB37A" w14:textId="4B5534EF" w:rsidR="00815C88" w:rsidRPr="004002C1" w:rsidRDefault="00C50CA4" w:rsidP="008E5216">
      <w:pPr>
        <w:tabs>
          <w:tab w:val="left" w:pos="426"/>
        </w:tabs>
        <w:spacing w:line="240" w:lineRule="atLeast"/>
        <w:jc w:val="both"/>
        <w:rPr>
          <w:rFonts w:ascii="Arial Narrow" w:hAnsi="Arial Narrow" w:cs="Arial"/>
          <w:i/>
          <w:sz w:val="20"/>
          <w:szCs w:val="22"/>
        </w:rPr>
      </w:pPr>
      <w:r w:rsidRPr="004002C1">
        <w:rPr>
          <w:rFonts w:ascii="Arial Narrow" w:hAnsi="Arial Narrow" w:cs="Arial"/>
          <w:sz w:val="20"/>
          <w:szCs w:val="22"/>
        </w:rPr>
        <w:t>„</w:t>
      </w:r>
      <w:r w:rsidR="00815C88" w:rsidRPr="004002C1">
        <w:rPr>
          <w:rFonts w:ascii="Arial Narrow" w:hAnsi="Arial Narrow" w:cs="Arial"/>
          <w:sz w:val="20"/>
          <w:szCs w:val="22"/>
        </w:rPr>
        <w:t>Der Zugang zum Masterstudiengang [</w:t>
      </w:r>
      <w:r w:rsidR="00815C88" w:rsidRPr="004002C1">
        <w:rPr>
          <w:rFonts w:ascii="Arial Narrow" w:hAnsi="Arial Narrow" w:cs="Arial"/>
          <w:i/>
          <w:sz w:val="20"/>
          <w:szCs w:val="22"/>
        </w:rPr>
        <w:t>exakte Bezeichnung</w:t>
      </w:r>
      <w:r w:rsidR="00815C88" w:rsidRPr="004002C1">
        <w:rPr>
          <w:rFonts w:ascii="Arial Narrow" w:hAnsi="Arial Narrow" w:cs="Arial"/>
          <w:sz w:val="20"/>
          <w:szCs w:val="22"/>
        </w:rPr>
        <w:t>] ist gemäß § 3 der Rahmenprüfungsordnung (Bachelor/Master) an den Nachweis eines ersten berufsqualifizierenden Hochschulabschlusses oder eines gleichwertigen Abschlusses an einer Berufsakademie und an nachfolgende weitere Zugangsvoraussetzungen gebunden:</w:t>
      </w:r>
    </w:p>
    <w:p w14:paraId="62F396E7" w14:textId="77777777" w:rsidR="00815C88" w:rsidRPr="004002C1" w:rsidRDefault="00815C88" w:rsidP="008E5216">
      <w:pPr>
        <w:numPr>
          <w:ilvl w:val="0"/>
          <w:numId w:val="16"/>
        </w:numPr>
        <w:spacing w:line="240" w:lineRule="atLeast"/>
        <w:ind w:left="567" w:hanging="283"/>
        <w:jc w:val="both"/>
        <w:rPr>
          <w:rFonts w:ascii="Arial Narrow" w:hAnsi="Arial Narrow" w:cs="Arial"/>
          <w:i/>
          <w:sz w:val="20"/>
          <w:szCs w:val="22"/>
        </w:rPr>
      </w:pPr>
      <w:r w:rsidRPr="004002C1">
        <w:rPr>
          <w:rFonts w:ascii="Arial Narrow" w:hAnsi="Arial Narrow" w:cs="Arial"/>
          <w:i/>
          <w:sz w:val="20"/>
          <w:szCs w:val="22"/>
        </w:rPr>
        <w:t xml:space="preserve">Gemäß § 3 Absatz 2 der Rahmenprüfungsordnung (Bachelor/Master) müssen Deutschkenntnisse auf dem Niveau [Level] des Gemeinsamen Europäischen Referenzrahmens nachgewiesen werden. </w:t>
      </w:r>
    </w:p>
    <w:p w14:paraId="7BD3D9D2" w14:textId="73390A80" w:rsidR="00815C88" w:rsidRPr="004002C1" w:rsidRDefault="00815C88" w:rsidP="008E5216">
      <w:pPr>
        <w:numPr>
          <w:ilvl w:val="0"/>
          <w:numId w:val="16"/>
        </w:numPr>
        <w:spacing w:line="240" w:lineRule="atLeast"/>
        <w:ind w:left="567" w:hanging="283"/>
        <w:jc w:val="both"/>
        <w:rPr>
          <w:rFonts w:ascii="Arial Narrow" w:hAnsi="Arial Narrow" w:cs="Arial"/>
          <w:i/>
          <w:sz w:val="20"/>
          <w:szCs w:val="22"/>
        </w:rPr>
      </w:pPr>
      <w:r w:rsidRPr="004002C1">
        <w:rPr>
          <w:rFonts w:ascii="Arial Narrow" w:hAnsi="Arial Narrow" w:cs="Arial"/>
          <w:i/>
          <w:sz w:val="20"/>
          <w:szCs w:val="22"/>
        </w:rPr>
        <w:t>Gemäß § 3 Absatz 3 der Rahmenprüfungsordnung (Bachelor/Master) müssen [erforderliche Sprache] Sprachkenntnisse auf dem Niveau [Level] des Gemeinsamen Europäischen Referenzrahmens nachgewiesen werden.</w:t>
      </w:r>
      <w:r w:rsidR="00C50CA4" w:rsidRPr="004002C1">
        <w:rPr>
          <w:rFonts w:ascii="Arial Narrow" w:hAnsi="Arial Narrow" w:cs="Arial"/>
          <w:i/>
          <w:sz w:val="20"/>
          <w:szCs w:val="22"/>
        </w:rPr>
        <w:t>“</w:t>
      </w:r>
    </w:p>
    <w:p w14:paraId="162817AB" w14:textId="1EDC909D" w:rsidR="00815C88" w:rsidRPr="004002C1" w:rsidRDefault="00815C88" w:rsidP="008E5216">
      <w:pPr>
        <w:shd w:val="clear" w:color="auto" w:fill="FFFFFF"/>
        <w:spacing w:line="240" w:lineRule="atLeast"/>
        <w:jc w:val="both"/>
        <w:rPr>
          <w:rFonts w:ascii="Arial Narrow" w:hAnsi="Arial Narrow" w:cs="Arial"/>
          <w:sz w:val="20"/>
          <w:szCs w:val="22"/>
        </w:rPr>
      </w:pPr>
    </w:p>
    <w:p w14:paraId="1B20B68B" w14:textId="14008396" w:rsidR="00815C88" w:rsidRPr="004002C1" w:rsidRDefault="00815C88" w:rsidP="008E5216">
      <w:pPr>
        <w:shd w:val="clear" w:color="auto" w:fill="FFFFFF"/>
        <w:spacing w:line="240" w:lineRule="atLeast"/>
        <w:jc w:val="both"/>
        <w:rPr>
          <w:rFonts w:ascii="Arial Narrow" w:hAnsi="Arial Narrow" w:cs="Arial"/>
          <w:b/>
          <w:sz w:val="20"/>
          <w:szCs w:val="22"/>
          <w:u w:val="single"/>
        </w:rPr>
      </w:pPr>
      <w:r w:rsidRPr="004002C1">
        <w:rPr>
          <w:rFonts w:ascii="Arial Narrow" w:hAnsi="Arial Narrow" w:cs="Arial"/>
          <w:b/>
          <w:sz w:val="20"/>
          <w:szCs w:val="22"/>
          <w:u w:val="single"/>
        </w:rPr>
        <w:t xml:space="preserve">Berücksichtigung der Streichung des </w:t>
      </w:r>
      <w:r w:rsidR="00B66DC5" w:rsidRPr="004002C1">
        <w:rPr>
          <w:rFonts w:ascii="Arial Narrow" w:hAnsi="Arial Narrow" w:cs="Arial"/>
          <w:b/>
          <w:sz w:val="20"/>
          <w:szCs w:val="22"/>
          <w:u w:val="single"/>
        </w:rPr>
        <w:t>§</w:t>
      </w:r>
      <w:r w:rsidRPr="004002C1">
        <w:rPr>
          <w:rFonts w:ascii="Arial Narrow" w:hAnsi="Arial Narrow" w:cs="Arial"/>
          <w:b/>
          <w:sz w:val="20"/>
          <w:szCs w:val="22"/>
          <w:u w:val="single"/>
        </w:rPr>
        <w:t xml:space="preserve"> Komplementmodule </w:t>
      </w:r>
    </w:p>
    <w:p w14:paraId="5107A78B" w14:textId="56902AC8" w:rsidR="00B66DC5" w:rsidRPr="004002C1" w:rsidRDefault="0007038E" w:rsidP="008E5216">
      <w:pPr>
        <w:shd w:val="clear" w:color="auto" w:fill="FFFFFF"/>
        <w:spacing w:line="240" w:lineRule="atLeast"/>
        <w:jc w:val="both"/>
        <w:rPr>
          <w:rFonts w:ascii="Arial Narrow" w:hAnsi="Arial Narrow" w:cs="Arial"/>
          <w:i/>
          <w:sz w:val="20"/>
          <w:szCs w:val="22"/>
        </w:rPr>
      </w:pPr>
      <w:r w:rsidRPr="004002C1">
        <w:rPr>
          <w:rFonts w:ascii="Arial Narrow" w:hAnsi="Arial Narrow" w:cs="Arial"/>
          <w:sz w:val="20"/>
          <w:szCs w:val="22"/>
        </w:rPr>
        <w:t xml:space="preserve">X. </w:t>
      </w:r>
      <w:r w:rsidR="00A60B5C" w:rsidRPr="004002C1">
        <w:rPr>
          <w:rFonts w:ascii="Arial Narrow" w:hAnsi="Arial Narrow" w:cs="Arial"/>
          <w:i/>
          <w:sz w:val="20"/>
          <w:szCs w:val="22"/>
        </w:rPr>
        <w:t>§ [Nr.]</w:t>
      </w:r>
      <w:r w:rsidR="00A60B5C" w:rsidRPr="004002C1">
        <w:rPr>
          <w:rFonts w:ascii="Arial Narrow" w:hAnsi="Arial Narrow" w:cs="Arial"/>
          <w:sz w:val="20"/>
          <w:szCs w:val="22"/>
        </w:rPr>
        <w:t xml:space="preserve"> </w:t>
      </w:r>
      <w:r w:rsidR="00233368" w:rsidRPr="004002C1">
        <w:rPr>
          <w:rFonts w:ascii="Arial Narrow" w:hAnsi="Arial Narrow" w:cs="Arial"/>
          <w:i/>
          <w:sz w:val="20"/>
          <w:szCs w:val="22"/>
        </w:rPr>
        <w:t xml:space="preserve"> wird aufgehoben.</w:t>
      </w:r>
    </w:p>
    <w:p w14:paraId="2DB3706A" w14:textId="77777777" w:rsidR="00815C88" w:rsidRPr="004002C1" w:rsidRDefault="00815C88" w:rsidP="008E5216">
      <w:pPr>
        <w:shd w:val="clear" w:color="auto" w:fill="FFFFFF"/>
        <w:spacing w:line="240" w:lineRule="atLeast"/>
        <w:jc w:val="both"/>
        <w:rPr>
          <w:rFonts w:ascii="Arial Narrow" w:hAnsi="Arial Narrow" w:cs="Arial"/>
          <w:sz w:val="20"/>
          <w:szCs w:val="22"/>
        </w:rPr>
      </w:pPr>
    </w:p>
    <w:p w14:paraId="09771EF9" w14:textId="0EA49E12" w:rsidR="00C466BA" w:rsidRPr="004002C1" w:rsidRDefault="00C466BA" w:rsidP="008E5216">
      <w:pPr>
        <w:shd w:val="clear" w:color="auto" w:fill="FFFFFF"/>
        <w:spacing w:line="240" w:lineRule="atLeast"/>
        <w:jc w:val="both"/>
        <w:rPr>
          <w:rFonts w:ascii="Arial Narrow" w:hAnsi="Arial Narrow" w:cs="Arial"/>
          <w:b/>
          <w:sz w:val="20"/>
          <w:szCs w:val="22"/>
          <w:u w:val="single"/>
        </w:rPr>
      </w:pPr>
      <w:r w:rsidRPr="004002C1">
        <w:rPr>
          <w:rFonts w:ascii="Arial Narrow" w:hAnsi="Arial Narrow" w:cs="Arial"/>
          <w:b/>
          <w:sz w:val="20"/>
          <w:szCs w:val="22"/>
          <w:u w:val="single"/>
        </w:rPr>
        <w:t>Berücksichtigung der Formulierungsänderung im § Individuelles Teilzeitstudium:</w:t>
      </w:r>
    </w:p>
    <w:p w14:paraId="23CEFA32" w14:textId="1B8C014F" w:rsidR="00C50CA4" w:rsidRPr="004002C1" w:rsidRDefault="00C50CA4" w:rsidP="008E5216">
      <w:pPr>
        <w:shd w:val="clear" w:color="auto" w:fill="FFFFFF"/>
        <w:tabs>
          <w:tab w:val="left" w:pos="0"/>
        </w:tabs>
        <w:jc w:val="both"/>
        <w:rPr>
          <w:rFonts w:ascii="Arial Narrow" w:hAnsi="Arial Narrow" w:cs="Arial"/>
          <w:sz w:val="20"/>
          <w:szCs w:val="22"/>
        </w:rPr>
      </w:pPr>
      <w:r w:rsidRPr="004002C1">
        <w:rPr>
          <w:rFonts w:ascii="Arial Narrow" w:hAnsi="Arial Narrow" w:cs="Arial"/>
          <w:sz w:val="20"/>
          <w:szCs w:val="22"/>
        </w:rPr>
        <w:t xml:space="preserve">X. </w:t>
      </w:r>
      <w:r w:rsidR="00A60B5C" w:rsidRPr="004002C1">
        <w:rPr>
          <w:rFonts w:ascii="Arial Narrow" w:hAnsi="Arial Narrow" w:cs="Arial"/>
          <w:sz w:val="20"/>
          <w:szCs w:val="22"/>
        </w:rPr>
        <w:t>§ </w:t>
      </w:r>
      <w:r w:rsidR="00A60B5C" w:rsidRPr="004002C1">
        <w:rPr>
          <w:rFonts w:ascii="Arial Narrow" w:hAnsi="Arial Narrow" w:cs="Arial"/>
          <w:i/>
          <w:sz w:val="20"/>
          <w:szCs w:val="22"/>
        </w:rPr>
        <w:t>[Nr.]</w:t>
      </w:r>
      <w:r w:rsidR="00A60B5C" w:rsidRPr="004002C1">
        <w:rPr>
          <w:rFonts w:ascii="Arial Narrow" w:hAnsi="Arial Narrow" w:cs="Arial"/>
          <w:sz w:val="20"/>
          <w:szCs w:val="22"/>
        </w:rPr>
        <w:t xml:space="preserve"> </w:t>
      </w:r>
      <w:r w:rsidRPr="004002C1">
        <w:rPr>
          <w:rFonts w:ascii="Arial Narrow" w:hAnsi="Arial Narrow" w:cs="Arial"/>
          <w:sz w:val="20"/>
          <w:szCs w:val="22"/>
        </w:rPr>
        <w:t xml:space="preserve"> </w:t>
      </w:r>
      <w:r w:rsidR="00A60B5C" w:rsidRPr="004002C1">
        <w:rPr>
          <w:rFonts w:ascii="Arial Narrow" w:hAnsi="Arial Narrow" w:cs="Arial"/>
          <w:sz w:val="20"/>
          <w:szCs w:val="22"/>
        </w:rPr>
        <w:t xml:space="preserve">Absatz </w:t>
      </w:r>
      <w:r w:rsidR="00A60B5C" w:rsidRPr="004002C1">
        <w:rPr>
          <w:rFonts w:ascii="Arial Narrow" w:hAnsi="Arial Narrow" w:cs="Arial"/>
          <w:i/>
          <w:sz w:val="20"/>
          <w:szCs w:val="22"/>
        </w:rPr>
        <w:t>[Nr.]</w:t>
      </w:r>
      <w:r w:rsidR="00A60B5C" w:rsidRPr="004002C1">
        <w:rPr>
          <w:rFonts w:ascii="Arial Narrow" w:hAnsi="Arial Narrow" w:cs="Arial"/>
          <w:sz w:val="20"/>
          <w:szCs w:val="22"/>
        </w:rPr>
        <w:t xml:space="preserve"> Satz 1 wird wie folgt geändert:</w:t>
      </w:r>
    </w:p>
    <w:p w14:paraId="266857D0" w14:textId="09DCA853" w:rsidR="00C466BA" w:rsidRPr="004002C1" w:rsidRDefault="00C50CA4" w:rsidP="008E5216">
      <w:pPr>
        <w:shd w:val="clear" w:color="auto" w:fill="FFFFFF"/>
        <w:spacing w:line="240" w:lineRule="atLeast"/>
        <w:jc w:val="both"/>
        <w:rPr>
          <w:rFonts w:ascii="Arial Narrow" w:hAnsi="Arial Narrow" w:cs="Arial"/>
          <w:b/>
          <w:sz w:val="20"/>
          <w:szCs w:val="22"/>
          <w:u w:val="single"/>
        </w:rPr>
      </w:pPr>
      <w:r w:rsidRPr="004002C1">
        <w:rPr>
          <w:rStyle w:val="s6"/>
          <w:rFonts w:ascii="Arial Narrow" w:hAnsi="Arial Narrow"/>
          <w:sz w:val="20"/>
          <w:szCs w:val="22"/>
        </w:rPr>
        <w:t>„</w:t>
      </w:r>
      <w:r w:rsidR="00C466BA" w:rsidRPr="004002C1">
        <w:rPr>
          <w:rStyle w:val="s6"/>
          <w:rFonts w:ascii="Arial Narrow" w:hAnsi="Arial Narrow"/>
          <w:sz w:val="20"/>
          <w:szCs w:val="22"/>
        </w:rPr>
        <w:t>Die Studierende/Der Studierende kann nach Maßgabe von § 29 Absatz 7 Satz 1 Landeshochschulgesetz und den nachfolgenden Absätzen gegenüber dem Prüfungsausschuss bis spätestens zwei Wochen vor Beginn eines Semesters erklären, dass sie/er in den darauffolgenden zwei Semestern nur etwa die Hälfte der für ihr/sein Studium vorgesehenen Arbeitszeit aufwenden kann.</w:t>
      </w:r>
      <w:r w:rsidRPr="004002C1">
        <w:rPr>
          <w:rStyle w:val="s6"/>
          <w:rFonts w:ascii="Arial Narrow" w:hAnsi="Arial Narrow"/>
          <w:sz w:val="20"/>
          <w:szCs w:val="22"/>
        </w:rPr>
        <w:t>“</w:t>
      </w:r>
      <w:r w:rsidR="004533B2">
        <w:rPr>
          <w:rStyle w:val="s6"/>
          <w:rFonts w:ascii="Arial Narrow" w:hAnsi="Arial Narrow"/>
          <w:sz w:val="20"/>
          <w:szCs w:val="22"/>
        </w:rPr>
        <w:t xml:space="preserve"> </w:t>
      </w:r>
    </w:p>
    <w:p w14:paraId="2D6885BE" w14:textId="3337524E" w:rsidR="00C466BA" w:rsidRPr="009075FB" w:rsidRDefault="00C466BA" w:rsidP="008E5216">
      <w:pPr>
        <w:shd w:val="clear" w:color="auto" w:fill="FFFFFF"/>
        <w:spacing w:line="240" w:lineRule="atLeast"/>
        <w:jc w:val="both"/>
        <w:rPr>
          <w:rFonts w:ascii="Arial Narrow" w:hAnsi="Arial Narrow" w:cs="Arial"/>
          <w:b/>
          <w:sz w:val="20"/>
          <w:szCs w:val="22"/>
          <w:u w:val="single"/>
        </w:rPr>
      </w:pPr>
    </w:p>
    <w:p w14:paraId="57EC6215" w14:textId="0E920CC4" w:rsidR="00815C88" w:rsidRPr="00163EB8" w:rsidRDefault="00815C88" w:rsidP="00163EB8">
      <w:pPr>
        <w:spacing w:line="240" w:lineRule="atLeast"/>
        <w:jc w:val="both"/>
        <w:rPr>
          <w:rFonts w:ascii="Arial Narrow" w:hAnsi="Arial Narrow" w:cs="Arial"/>
          <w:b/>
          <w:sz w:val="20"/>
          <w:szCs w:val="22"/>
          <w:u w:val="single"/>
        </w:rPr>
      </w:pPr>
      <w:r w:rsidRPr="00163EB8">
        <w:rPr>
          <w:rFonts w:ascii="Arial Narrow" w:hAnsi="Arial Narrow" w:cs="Arial"/>
          <w:b/>
          <w:sz w:val="20"/>
          <w:szCs w:val="22"/>
          <w:u w:val="single"/>
        </w:rPr>
        <w:t xml:space="preserve">Berücksichtigung der Formulierungsänderung im </w:t>
      </w:r>
      <w:r w:rsidR="00B66DC5" w:rsidRPr="00163EB8">
        <w:rPr>
          <w:rFonts w:ascii="Arial Narrow" w:hAnsi="Arial Narrow" w:cs="Arial"/>
          <w:b/>
          <w:sz w:val="20"/>
          <w:szCs w:val="22"/>
          <w:u w:val="single"/>
        </w:rPr>
        <w:t>§</w:t>
      </w:r>
      <w:r w:rsidRPr="00163EB8">
        <w:rPr>
          <w:rFonts w:ascii="Arial Narrow" w:hAnsi="Arial Narrow" w:cs="Arial"/>
          <w:b/>
          <w:sz w:val="20"/>
          <w:szCs w:val="22"/>
          <w:u w:val="single"/>
        </w:rPr>
        <w:t xml:space="preserve"> Anwesenheitspflicht:</w:t>
      </w:r>
    </w:p>
    <w:p w14:paraId="6DD65827" w14:textId="0B6F52A3" w:rsidR="00C50CA4" w:rsidRPr="00163EB8" w:rsidRDefault="00C50CA4" w:rsidP="00163EB8">
      <w:pPr>
        <w:tabs>
          <w:tab w:val="left" w:pos="0"/>
        </w:tabs>
        <w:jc w:val="both"/>
        <w:rPr>
          <w:rFonts w:ascii="Arial Narrow" w:hAnsi="Arial Narrow" w:cs="Arial"/>
          <w:sz w:val="20"/>
          <w:szCs w:val="22"/>
        </w:rPr>
      </w:pPr>
      <w:r w:rsidRPr="00163EB8">
        <w:rPr>
          <w:rFonts w:ascii="Arial Narrow" w:hAnsi="Arial Narrow" w:cs="Arial"/>
          <w:sz w:val="20"/>
          <w:szCs w:val="22"/>
        </w:rPr>
        <w:t xml:space="preserve">X. </w:t>
      </w:r>
      <w:r w:rsidR="00A60B5C" w:rsidRPr="00163EB8">
        <w:rPr>
          <w:rFonts w:ascii="Arial Narrow" w:hAnsi="Arial Narrow" w:cs="Arial"/>
          <w:sz w:val="20"/>
          <w:szCs w:val="22"/>
        </w:rPr>
        <w:t>§ </w:t>
      </w:r>
      <w:r w:rsidR="00A60B5C" w:rsidRPr="00163EB8">
        <w:rPr>
          <w:rFonts w:ascii="Arial Narrow" w:hAnsi="Arial Narrow" w:cs="Arial"/>
          <w:i/>
          <w:sz w:val="20"/>
          <w:szCs w:val="22"/>
        </w:rPr>
        <w:t>[Nr.]</w:t>
      </w:r>
      <w:r w:rsidR="00A60B5C" w:rsidRPr="00163EB8">
        <w:rPr>
          <w:rFonts w:ascii="Arial Narrow" w:hAnsi="Arial Narrow" w:cs="Arial"/>
          <w:sz w:val="20"/>
          <w:szCs w:val="22"/>
        </w:rPr>
        <w:t xml:space="preserve"> </w:t>
      </w:r>
      <w:r w:rsidRPr="00163EB8">
        <w:rPr>
          <w:rFonts w:ascii="Arial Narrow" w:hAnsi="Arial Narrow" w:cs="Arial"/>
          <w:sz w:val="20"/>
          <w:szCs w:val="22"/>
        </w:rPr>
        <w:t xml:space="preserve"> wird wie folgt gefasst:</w:t>
      </w:r>
    </w:p>
    <w:p w14:paraId="227B95B9" w14:textId="678B2C07" w:rsidR="00815C88" w:rsidRPr="00163EB8" w:rsidRDefault="00C50CA4" w:rsidP="00163EB8">
      <w:pPr>
        <w:tabs>
          <w:tab w:val="left" w:pos="426"/>
        </w:tabs>
        <w:spacing w:line="240" w:lineRule="atLeast"/>
        <w:jc w:val="both"/>
        <w:rPr>
          <w:rFonts w:ascii="Arial Narrow" w:hAnsi="Arial Narrow" w:cs="Arial"/>
          <w:sz w:val="20"/>
          <w:szCs w:val="22"/>
        </w:rPr>
      </w:pPr>
      <w:r w:rsidRPr="00163EB8">
        <w:rPr>
          <w:rFonts w:ascii="Arial Narrow" w:hAnsi="Arial Narrow" w:cs="Arial"/>
          <w:sz w:val="20"/>
          <w:szCs w:val="22"/>
        </w:rPr>
        <w:t>„</w:t>
      </w:r>
      <w:r w:rsidR="00815C88" w:rsidRPr="00163EB8">
        <w:rPr>
          <w:rFonts w:ascii="Arial Narrow" w:hAnsi="Arial Narrow" w:cs="Arial"/>
          <w:sz w:val="20"/>
          <w:szCs w:val="22"/>
        </w:rPr>
        <w:t>Sofern in den Modulbeschreibungen bestimmt, ist gemäß § 6b der Rahmenprüfungsordnung (Bachelor/Master) als Prüfungsvorleistung regelmäßig an [Veranstaltungsarten, z. B. Seminaren, Übungen und Praktika] teilzunehmen.</w:t>
      </w:r>
      <w:r w:rsidRPr="00163EB8">
        <w:rPr>
          <w:rFonts w:ascii="Arial Narrow" w:hAnsi="Arial Narrow" w:cs="Arial"/>
          <w:sz w:val="20"/>
          <w:szCs w:val="22"/>
        </w:rPr>
        <w:t>“</w:t>
      </w:r>
    </w:p>
    <w:p w14:paraId="6DBF2FA6" w14:textId="77777777" w:rsidR="009C7CB3" w:rsidRPr="00163EB8" w:rsidRDefault="009C7CB3" w:rsidP="00163EB8">
      <w:pPr>
        <w:spacing w:line="240" w:lineRule="atLeast"/>
        <w:jc w:val="both"/>
        <w:rPr>
          <w:rFonts w:ascii="Arial Narrow" w:hAnsi="Arial Narrow" w:cs="Arial"/>
          <w:b/>
          <w:sz w:val="20"/>
          <w:szCs w:val="22"/>
          <w:u w:val="single"/>
        </w:rPr>
      </w:pPr>
    </w:p>
    <w:p w14:paraId="274D2DAB" w14:textId="1C6CA210" w:rsidR="00815C88" w:rsidRPr="00163EB8" w:rsidRDefault="00815C88" w:rsidP="00163EB8">
      <w:pPr>
        <w:spacing w:line="240" w:lineRule="atLeast"/>
        <w:jc w:val="both"/>
        <w:rPr>
          <w:rFonts w:ascii="Arial Narrow" w:hAnsi="Arial Narrow" w:cs="Arial"/>
          <w:b/>
          <w:sz w:val="20"/>
          <w:szCs w:val="22"/>
          <w:u w:val="single"/>
        </w:rPr>
      </w:pPr>
      <w:r w:rsidRPr="00163EB8">
        <w:rPr>
          <w:rFonts w:ascii="Arial Narrow" w:hAnsi="Arial Narrow" w:cs="Arial"/>
          <w:b/>
          <w:sz w:val="20"/>
          <w:szCs w:val="22"/>
          <w:u w:val="single"/>
        </w:rPr>
        <w:t xml:space="preserve">Berücksichtigung der Formulierungsänderung im </w:t>
      </w:r>
      <w:r w:rsidR="00B66DC5" w:rsidRPr="00163EB8">
        <w:rPr>
          <w:rFonts w:ascii="Arial Narrow" w:hAnsi="Arial Narrow" w:cs="Arial"/>
          <w:b/>
          <w:sz w:val="20"/>
          <w:szCs w:val="22"/>
          <w:u w:val="single"/>
        </w:rPr>
        <w:t>§</w:t>
      </w:r>
      <w:r w:rsidRPr="00163EB8">
        <w:rPr>
          <w:rFonts w:ascii="Arial Narrow" w:hAnsi="Arial Narrow" w:cs="Arial"/>
          <w:b/>
          <w:sz w:val="20"/>
          <w:szCs w:val="22"/>
          <w:u w:val="single"/>
        </w:rPr>
        <w:t xml:space="preserve"> Studienaufenthalt im Ausland:</w:t>
      </w:r>
    </w:p>
    <w:p w14:paraId="595F2FD3" w14:textId="147E6207" w:rsidR="00233368" w:rsidRPr="00163EB8" w:rsidRDefault="0007038E" w:rsidP="00163EB8">
      <w:pPr>
        <w:jc w:val="both"/>
        <w:rPr>
          <w:rFonts w:ascii="Arial Narrow" w:hAnsi="Arial Narrow" w:cs="Arial"/>
          <w:i/>
          <w:sz w:val="20"/>
          <w:szCs w:val="22"/>
        </w:rPr>
      </w:pPr>
      <w:r w:rsidRPr="00163EB8">
        <w:rPr>
          <w:rFonts w:ascii="Arial Narrow" w:hAnsi="Arial Narrow" w:cs="Arial"/>
          <w:sz w:val="20"/>
          <w:szCs w:val="22"/>
        </w:rPr>
        <w:t xml:space="preserve">X. </w:t>
      </w:r>
      <w:r w:rsidR="00A60B5C" w:rsidRPr="00163EB8">
        <w:rPr>
          <w:rFonts w:ascii="Arial Narrow" w:hAnsi="Arial Narrow" w:cs="Arial"/>
          <w:i/>
          <w:sz w:val="20"/>
          <w:szCs w:val="22"/>
        </w:rPr>
        <w:t>§ [Nr.]</w:t>
      </w:r>
      <w:r w:rsidR="00A60B5C" w:rsidRPr="00163EB8">
        <w:rPr>
          <w:rFonts w:ascii="Arial Narrow" w:hAnsi="Arial Narrow" w:cs="Arial"/>
          <w:sz w:val="20"/>
          <w:szCs w:val="22"/>
        </w:rPr>
        <w:t xml:space="preserve"> </w:t>
      </w:r>
      <w:r w:rsidR="00233368" w:rsidRPr="00163EB8">
        <w:rPr>
          <w:rFonts w:ascii="Arial Narrow" w:hAnsi="Arial Narrow" w:cs="Arial"/>
          <w:i/>
          <w:sz w:val="20"/>
          <w:szCs w:val="22"/>
        </w:rPr>
        <w:t xml:space="preserve"> Satz </w:t>
      </w:r>
      <w:r w:rsidRPr="00163EB8">
        <w:rPr>
          <w:rFonts w:ascii="Arial Narrow" w:hAnsi="Arial Narrow" w:cs="Arial"/>
          <w:i/>
          <w:sz w:val="20"/>
          <w:szCs w:val="22"/>
        </w:rPr>
        <w:t>[Nr.; meist 7]</w:t>
      </w:r>
      <w:r w:rsidR="00233368" w:rsidRPr="00163EB8">
        <w:rPr>
          <w:rFonts w:ascii="Arial Narrow" w:hAnsi="Arial Narrow" w:cs="Arial"/>
          <w:i/>
          <w:sz w:val="20"/>
          <w:szCs w:val="22"/>
        </w:rPr>
        <w:t xml:space="preserve"> </w:t>
      </w:r>
      <w:r w:rsidR="002D4EE8" w:rsidRPr="00163EB8">
        <w:rPr>
          <w:rFonts w:ascii="Arial Narrow" w:hAnsi="Arial Narrow" w:cs="Arial"/>
          <w:i/>
          <w:sz w:val="20"/>
          <w:szCs w:val="22"/>
        </w:rPr>
        <w:t>werden die Wörter „Lehr- und Lernvereinbarung“ ersetzt durch die Wörter „Lehr- und Lernvereinbarung/ein Learning Agreement“.</w:t>
      </w:r>
    </w:p>
    <w:p w14:paraId="1C6CC997" w14:textId="77777777" w:rsidR="002D4EE8" w:rsidRPr="00163EB8" w:rsidRDefault="002D4EE8" w:rsidP="00163EB8">
      <w:pPr>
        <w:spacing w:line="240" w:lineRule="atLeast"/>
        <w:jc w:val="both"/>
        <w:rPr>
          <w:rFonts w:ascii="Arial Narrow" w:hAnsi="Arial Narrow" w:cs="Arial"/>
          <w:b/>
          <w:sz w:val="20"/>
          <w:szCs w:val="22"/>
          <w:u w:val="single"/>
        </w:rPr>
      </w:pPr>
    </w:p>
    <w:p w14:paraId="4A933CD4" w14:textId="2E8416D6" w:rsidR="00B66DC5" w:rsidRPr="00163EB8" w:rsidRDefault="00B66DC5" w:rsidP="00163EB8">
      <w:pPr>
        <w:spacing w:line="240" w:lineRule="atLeast"/>
        <w:jc w:val="both"/>
        <w:rPr>
          <w:rFonts w:ascii="Arial Narrow" w:hAnsi="Arial Narrow" w:cs="Arial"/>
          <w:b/>
          <w:sz w:val="20"/>
          <w:szCs w:val="22"/>
          <w:u w:val="single"/>
        </w:rPr>
      </w:pPr>
      <w:r w:rsidRPr="00163EB8">
        <w:rPr>
          <w:rFonts w:ascii="Arial Narrow" w:hAnsi="Arial Narrow" w:cs="Arial"/>
          <w:b/>
          <w:sz w:val="20"/>
          <w:szCs w:val="22"/>
          <w:u w:val="single"/>
        </w:rPr>
        <w:t>Berücksichtigung der (Formulierungs-)Änderungen im § Prüfungsaufbau und Prüfungsleistungen:</w:t>
      </w:r>
    </w:p>
    <w:p w14:paraId="7C4C6099" w14:textId="2EDD7B07" w:rsidR="00493610" w:rsidRPr="00163EB8" w:rsidRDefault="0007038E" w:rsidP="00163EB8">
      <w:pPr>
        <w:jc w:val="both"/>
        <w:rPr>
          <w:rFonts w:ascii="Arial Narrow" w:hAnsi="Arial Narrow" w:cs="Arial"/>
          <w:i/>
          <w:sz w:val="20"/>
          <w:szCs w:val="22"/>
        </w:rPr>
      </w:pPr>
      <w:r w:rsidRPr="00163EB8">
        <w:rPr>
          <w:rFonts w:ascii="Arial Narrow" w:hAnsi="Arial Narrow" w:cs="Arial"/>
          <w:sz w:val="20"/>
          <w:szCs w:val="22"/>
        </w:rPr>
        <w:t xml:space="preserve">X. </w:t>
      </w:r>
      <w:r w:rsidR="00A60B5C" w:rsidRPr="00163EB8">
        <w:rPr>
          <w:rFonts w:ascii="Arial Narrow" w:hAnsi="Arial Narrow" w:cs="Arial"/>
          <w:i/>
          <w:sz w:val="20"/>
          <w:szCs w:val="22"/>
        </w:rPr>
        <w:t>§ [Nr.]</w:t>
      </w:r>
      <w:r w:rsidR="00A60B5C" w:rsidRPr="00163EB8">
        <w:rPr>
          <w:rFonts w:ascii="Arial Narrow" w:hAnsi="Arial Narrow" w:cs="Arial"/>
          <w:sz w:val="20"/>
          <w:szCs w:val="22"/>
        </w:rPr>
        <w:t xml:space="preserve"> </w:t>
      </w:r>
      <w:r w:rsidRPr="00163EB8">
        <w:rPr>
          <w:rFonts w:ascii="Arial Narrow" w:hAnsi="Arial Narrow" w:cs="Arial"/>
          <w:i/>
          <w:sz w:val="20"/>
          <w:szCs w:val="22"/>
        </w:rPr>
        <w:t xml:space="preserve"> </w:t>
      </w:r>
      <w:r w:rsidR="00127F6D" w:rsidRPr="00163EB8">
        <w:rPr>
          <w:rFonts w:ascii="Arial Narrow" w:hAnsi="Arial Narrow" w:cs="Arial"/>
          <w:i/>
          <w:sz w:val="20"/>
          <w:szCs w:val="22"/>
        </w:rPr>
        <w:t>Absatz [Nr.]</w:t>
      </w:r>
      <w:r w:rsidR="00127F6D" w:rsidRPr="00163EB8">
        <w:rPr>
          <w:rFonts w:ascii="Arial Narrow" w:hAnsi="Arial Narrow" w:cs="Arial"/>
          <w:sz w:val="20"/>
          <w:szCs w:val="22"/>
        </w:rPr>
        <w:t xml:space="preserve"> </w:t>
      </w:r>
      <w:r w:rsidRPr="00163EB8">
        <w:rPr>
          <w:rFonts w:ascii="Arial Narrow" w:hAnsi="Arial Narrow" w:cs="Arial"/>
          <w:i/>
          <w:sz w:val="20"/>
          <w:szCs w:val="22"/>
        </w:rPr>
        <w:t xml:space="preserve">wird wie folgt </w:t>
      </w:r>
      <w:r w:rsidR="00493610" w:rsidRPr="00163EB8">
        <w:rPr>
          <w:rFonts w:ascii="Arial Narrow" w:hAnsi="Arial Narrow" w:cs="Arial"/>
          <w:i/>
          <w:sz w:val="20"/>
          <w:szCs w:val="22"/>
        </w:rPr>
        <w:t>geändert</w:t>
      </w:r>
      <w:r w:rsidRPr="00163EB8">
        <w:rPr>
          <w:rFonts w:ascii="Arial Narrow" w:hAnsi="Arial Narrow" w:cs="Arial"/>
          <w:i/>
          <w:sz w:val="20"/>
          <w:szCs w:val="22"/>
        </w:rPr>
        <w:t>:</w:t>
      </w:r>
    </w:p>
    <w:p w14:paraId="59983761" w14:textId="765AB762" w:rsidR="00127F6D" w:rsidRPr="00163EB8" w:rsidRDefault="00127F6D" w:rsidP="00163EB8">
      <w:pPr>
        <w:spacing w:line="240" w:lineRule="atLeast"/>
        <w:jc w:val="both"/>
        <w:rPr>
          <w:rFonts w:ascii="Arial Narrow" w:hAnsi="Arial Narrow" w:cs="Arial"/>
          <w:i/>
          <w:sz w:val="20"/>
          <w:szCs w:val="22"/>
        </w:rPr>
      </w:pPr>
      <w:r w:rsidRPr="00163EB8">
        <w:rPr>
          <w:rFonts w:ascii="Arial Narrow" w:hAnsi="Arial Narrow" w:cs="Arial"/>
          <w:i/>
          <w:sz w:val="20"/>
          <w:szCs w:val="22"/>
        </w:rPr>
        <w:t>„[Nr.] In einem Modul können Prüfungsvorleistungen nach § 7 Absatz 2 der Rahmenprüfungsordnung (Bachelor/</w:t>
      </w:r>
    </w:p>
    <w:p w14:paraId="49A75659" w14:textId="006C5F36" w:rsidR="00127F6D" w:rsidRPr="00163EB8" w:rsidRDefault="00127F6D" w:rsidP="00163EB8">
      <w:pPr>
        <w:spacing w:line="240" w:lineRule="atLeast"/>
        <w:jc w:val="both"/>
        <w:rPr>
          <w:rFonts w:ascii="Arial Narrow" w:hAnsi="Arial Narrow" w:cs="Arial"/>
          <w:i/>
          <w:sz w:val="20"/>
          <w:szCs w:val="22"/>
        </w:rPr>
      </w:pPr>
      <w:r w:rsidRPr="00163EB8">
        <w:rPr>
          <w:rFonts w:ascii="Arial Narrow" w:hAnsi="Arial Narrow" w:cs="Arial"/>
          <w:i/>
          <w:sz w:val="20"/>
          <w:szCs w:val="22"/>
        </w:rPr>
        <w:t xml:space="preserve">Master) bestimmt werden. Prüfungsvorleistungen können sein: </w:t>
      </w:r>
      <w:r w:rsidR="009D6D33" w:rsidRPr="00163EB8">
        <w:rPr>
          <w:rFonts w:ascii="Arial Narrow" w:hAnsi="Arial Narrow" w:cs="Arial"/>
          <w:i/>
          <w:sz w:val="20"/>
          <w:szCs w:val="22"/>
        </w:rPr>
        <w:t xml:space="preserve">[Aufzählung] </w:t>
      </w:r>
      <w:r w:rsidRPr="00163EB8">
        <w:rPr>
          <w:rFonts w:ascii="Arial Narrow" w:hAnsi="Arial Narrow" w:cs="Arial"/>
          <w:i/>
          <w:sz w:val="20"/>
          <w:szCs w:val="22"/>
        </w:rPr>
        <w:t>gemäß § 6 sowie:</w:t>
      </w:r>
    </w:p>
    <w:p w14:paraId="33A86B06" w14:textId="15BF0985" w:rsidR="00127F6D" w:rsidRPr="00163EB8" w:rsidRDefault="009D6D33" w:rsidP="00163EB8">
      <w:pPr>
        <w:pStyle w:val="Listenabsatz"/>
        <w:numPr>
          <w:ilvl w:val="0"/>
          <w:numId w:val="28"/>
        </w:numPr>
        <w:spacing w:line="240" w:lineRule="atLeast"/>
        <w:jc w:val="both"/>
        <w:rPr>
          <w:rFonts w:ascii="Arial Narrow" w:hAnsi="Arial Narrow" w:cs="Arial"/>
          <w:i/>
          <w:sz w:val="20"/>
          <w:szCs w:val="22"/>
        </w:rPr>
      </w:pPr>
      <w:r w:rsidRPr="00163EB8">
        <w:rPr>
          <w:rFonts w:ascii="Arial Narrow" w:hAnsi="Arial Narrow" w:cs="Arial"/>
          <w:i/>
          <w:sz w:val="20"/>
          <w:szCs w:val="22"/>
        </w:rPr>
        <w:t>NAME</w:t>
      </w:r>
    </w:p>
    <w:p w14:paraId="5CDCE6B7" w14:textId="76915E8D" w:rsidR="009D6D33" w:rsidRPr="00163EB8" w:rsidRDefault="009D6D33" w:rsidP="00163EB8">
      <w:pPr>
        <w:pStyle w:val="Listenabsatz"/>
        <w:spacing w:line="240" w:lineRule="atLeast"/>
        <w:ind w:left="720"/>
        <w:jc w:val="both"/>
        <w:rPr>
          <w:rFonts w:ascii="Arial Narrow" w:hAnsi="Arial Narrow" w:cs="Arial"/>
          <w:i/>
          <w:sz w:val="20"/>
          <w:szCs w:val="22"/>
        </w:rPr>
      </w:pPr>
      <w:r w:rsidRPr="00163EB8">
        <w:rPr>
          <w:rFonts w:ascii="Arial Narrow" w:hAnsi="Arial Narrow" w:cs="Arial"/>
          <w:i/>
          <w:sz w:val="20"/>
          <w:szCs w:val="22"/>
        </w:rPr>
        <w:t xml:space="preserve">Definition </w:t>
      </w:r>
    </w:p>
    <w:p w14:paraId="424899F2" w14:textId="77777777" w:rsidR="00127F6D" w:rsidRPr="00163EB8" w:rsidRDefault="00127F6D" w:rsidP="00163EB8">
      <w:pPr>
        <w:spacing w:line="240" w:lineRule="atLeast"/>
        <w:jc w:val="both"/>
        <w:rPr>
          <w:rFonts w:ascii="Arial Narrow" w:hAnsi="Arial Narrow" w:cs="Arial"/>
          <w:i/>
          <w:sz w:val="20"/>
          <w:szCs w:val="22"/>
        </w:rPr>
      </w:pPr>
      <w:r w:rsidRPr="00163EB8">
        <w:rPr>
          <w:rFonts w:ascii="Arial Narrow" w:hAnsi="Arial Narrow" w:cs="Arial"/>
          <w:i/>
          <w:sz w:val="20"/>
          <w:szCs w:val="22"/>
        </w:rPr>
        <w:t>Die konkrete Prüfungsvorleistung ist der jeweiligen Modulbeschreibung sowie dem Prüfungs- und Studienplan (An-</w:t>
      </w:r>
    </w:p>
    <w:p w14:paraId="0F57B7F2" w14:textId="76469F1E" w:rsidR="00127F6D" w:rsidRPr="00163EB8" w:rsidRDefault="00127F6D" w:rsidP="00163EB8">
      <w:pPr>
        <w:spacing w:line="240" w:lineRule="atLeast"/>
        <w:jc w:val="both"/>
        <w:rPr>
          <w:rFonts w:ascii="Arial Narrow" w:hAnsi="Arial Narrow" w:cs="Arial"/>
          <w:i/>
          <w:sz w:val="20"/>
          <w:szCs w:val="22"/>
        </w:rPr>
      </w:pPr>
      <w:r w:rsidRPr="00163EB8">
        <w:rPr>
          <w:rFonts w:ascii="Arial Narrow" w:hAnsi="Arial Narrow" w:cs="Arial"/>
          <w:i/>
          <w:sz w:val="20"/>
          <w:szCs w:val="22"/>
        </w:rPr>
        <w:t>lage 1) zu entnehmen.“</w:t>
      </w:r>
    </w:p>
    <w:p w14:paraId="196D10CD" w14:textId="3730E955" w:rsidR="00233368" w:rsidRPr="00163EB8" w:rsidRDefault="00233368" w:rsidP="00163EB8">
      <w:pPr>
        <w:spacing w:line="240" w:lineRule="atLeast"/>
        <w:jc w:val="both"/>
        <w:rPr>
          <w:rFonts w:ascii="Arial Narrow" w:hAnsi="Arial Narrow" w:cs="Arial"/>
          <w:sz w:val="20"/>
          <w:szCs w:val="22"/>
        </w:rPr>
      </w:pPr>
    </w:p>
    <w:p w14:paraId="082A4A30" w14:textId="69ADDED5" w:rsidR="00B66DC5" w:rsidRPr="00163EB8" w:rsidRDefault="00B66DC5" w:rsidP="00163EB8">
      <w:pPr>
        <w:spacing w:line="240" w:lineRule="atLeast"/>
        <w:jc w:val="both"/>
        <w:rPr>
          <w:rFonts w:ascii="Arial Narrow" w:hAnsi="Arial Narrow" w:cs="Arial"/>
          <w:b/>
          <w:sz w:val="20"/>
          <w:szCs w:val="22"/>
          <w:u w:val="single"/>
        </w:rPr>
      </w:pPr>
      <w:r w:rsidRPr="00163EB8">
        <w:rPr>
          <w:rFonts w:ascii="Arial Narrow" w:hAnsi="Arial Narrow" w:cs="Arial"/>
          <w:b/>
          <w:sz w:val="20"/>
          <w:szCs w:val="22"/>
          <w:u w:val="single"/>
        </w:rPr>
        <w:t>Berücksichtigung der Änderungen im § Prüfungen und Prüfungszeiträume:</w:t>
      </w:r>
    </w:p>
    <w:p w14:paraId="18A96077" w14:textId="4094A7E4" w:rsidR="00501E00" w:rsidRPr="00163EB8" w:rsidRDefault="00493610" w:rsidP="00163EB8">
      <w:pPr>
        <w:jc w:val="both"/>
        <w:rPr>
          <w:rFonts w:ascii="Arial Narrow" w:hAnsi="Arial Narrow" w:cs="Arial"/>
          <w:i/>
          <w:sz w:val="20"/>
          <w:szCs w:val="22"/>
        </w:rPr>
      </w:pPr>
      <w:r w:rsidRPr="00163EB8">
        <w:rPr>
          <w:rFonts w:ascii="Arial Narrow" w:hAnsi="Arial Narrow" w:cs="Arial"/>
          <w:sz w:val="20"/>
          <w:szCs w:val="22"/>
        </w:rPr>
        <w:t xml:space="preserve">X. </w:t>
      </w:r>
      <w:r w:rsidRPr="00163EB8">
        <w:rPr>
          <w:rFonts w:ascii="Arial Narrow" w:hAnsi="Arial Narrow" w:cs="Arial"/>
          <w:i/>
          <w:sz w:val="20"/>
          <w:szCs w:val="22"/>
        </w:rPr>
        <w:t>§ X wird wie folgt geändert:</w:t>
      </w:r>
    </w:p>
    <w:p w14:paraId="6BC8EB62" w14:textId="141F359C" w:rsidR="00501E00" w:rsidRPr="00163EB8" w:rsidRDefault="00501E00" w:rsidP="00163EB8">
      <w:pPr>
        <w:pStyle w:val="Listenabsatz"/>
        <w:numPr>
          <w:ilvl w:val="0"/>
          <w:numId w:val="19"/>
        </w:numPr>
        <w:spacing w:line="240" w:lineRule="atLeast"/>
        <w:ind w:left="567"/>
        <w:jc w:val="both"/>
        <w:rPr>
          <w:rFonts w:ascii="Arial Narrow" w:hAnsi="Arial Narrow" w:cs="Arial"/>
          <w:i/>
          <w:sz w:val="20"/>
          <w:szCs w:val="22"/>
        </w:rPr>
      </w:pPr>
      <w:r w:rsidRPr="00163EB8">
        <w:rPr>
          <w:rFonts w:ascii="Arial Narrow" w:hAnsi="Arial Narrow" w:cs="Arial"/>
          <w:i/>
          <w:sz w:val="20"/>
          <w:szCs w:val="22"/>
        </w:rPr>
        <w:t>Absatz [Nr.] wird wie folgt geändert:</w:t>
      </w:r>
    </w:p>
    <w:p w14:paraId="088D7F6F" w14:textId="2BB6E9B9" w:rsidR="00501E00" w:rsidRPr="00163EB8" w:rsidRDefault="00501E00" w:rsidP="00163EB8">
      <w:pPr>
        <w:pStyle w:val="Listenabsatz"/>
        <w:spacing w:line="240" w:lineRule="atLeast"/>
        <w:ind w:left="567"/>
        <w:jc w:val="both"/>
        <w:rPr>
          <w:rFonts w:ascii="Arial Narrow" w:hAnsi="Arial Narrow" w:cs="Arial"/>
          <w:i/>
          <w:sz w:val="20"/>
          <w:szCs w:val="22"/>
        </w:rPr>
      </w:pPr>
      <w:r w:rsidRPr="00163EB8">
        <w:rPr>
          <w:rFonts w:ascii="Arial Narrow" w:hAnsi="Arial Narrow" w:cs="Arial"/>
          <w:i/>
          <w:sz w:val="20"/>
          <w:szCs w:val="22"/>
        </w:rPr>
        <w:t>„</w:t>
      </w:r>
      <w:r w:rsidRPr="00163EB8">
        <w:rPr>
          <w:rFonts w:ascii="Arial Narrow" w:hAnsi="Arial Narrow" w:cs="Arial"/>
          <w:sz w:val="20"/>
          <w:szCs w:val="22"/>
        </w:rPr>
        <w:t>Abweichend von Absatz 1 können die studienbegleitenden Modulprüfungen in Form von [</w:t>
      </w:r>
      <w:r w:rsidRPr="00163EB8">
        <w:rPr>
          <w:rFonts w:ascii="Arial Narrow" w:hAnsi="Arial Narrow" w:cs="Arial"/>
          <w:i/>
          <w:sz w:val="20"/>
          <w:szCs w:val="22"/>
        </w:rPr>
        <w:t>vollständige</w:t>
      </w:r>
      <w:r w:rsidRPr="00163EB8">
        <w:rPr>
          <w:rFonts w:ascii="Arial Narrow" w:hAnsi="Arial Narrow" w:cs="Arial"/>
          <w:sz w:val="20"/>
          <w:szCs w:val="22"/>
        </w:rPr>
        <w:t xml:space="preserve"> </w:t>
      </w:r>
      <w:r w:rsidRPr="00163EB8">
        <w:rPr>
          <w:rFonts w:ascii="Arial Narrow" w:hAnsi="Arial Narrow" w:cs="Arial"/>
          <w:i/>
          <w:sz w:val="20"/>
          <w:szCs w:val="22"/>
        </w:rPr>
        <w:t>Aufzählung</w:t>
      </w:r>
      <w:r w:rsidRPr="00163EB8">
        <w:rPr>
          <w:rFonts w:ascii="Arial Narrow" w:hAnsi="Arial Narrow" w:cs="Arial"/>
          <w:sz w:val="20"/>
          <w:szCs w:val="22"/>
        </w:rPr>
        <w:t xml:space="preserve">] veranstaltungsbegleitend abgelegt werden, wenn die Studierenden spätestens in der ersten Vorlesungswoche über die für sie geltende Prüfungsart, deren Umfang und den jeweiligen Abgabetermin in Kenntnis gesetzt werden.“ </w:t>
      </w:r>
    </w:p>
    <w:p w14:paraId="2A23B637" w14:textId="34E677C5" w:rsidR="00493610" w:rsidRPr="00163EB8" w:rsidRDefault="00493610" w:rsidP="00163EB8">
      <w:pPr>
        <w:pStyle w:val="Listenabsatz"/>
        <w:numPr>
          <w:ilvl w:val="0"/>
          <w:numId w:val="19"/>
        </w:numPr>
        <w:spacing w:line="240" w:lineRule="atLeast"/>
        <w:ind w:left="567"/>
        <w:jc w:val="both"/>
        <w:rPr>
          <w:rFonts w:ascii="Arial Narrow" w:hAnsi="Arial Narrow" w:cs="Arial"/>
          <w:i/>
          <w:sz w:val="20"/>
          <w:szCs w:val="22"/>
        </w:rPr>
      </w:pPr>
      <w:r w:rsidRPr="00163EB8">
        <w:rPr>
          <w:rFonts w:ascii="Arial Narrow" w:hAnsi="Arial Narrow" w:cs="Arial"/>
          <w:i/>
          <w:sz w:val="20"/>
          <w:szCs w:val="22"/>
        </w:rPr>
        <w:t>Absatz [Nr.] Satz 1 wird wie folgt geändert:</w:t>
      </w:r>
    </w:p>
    <w:p w14:paraId="60054FB5" w14:textId="4B23EFBF" w:rsidR="00C466BA" w:rsidRPr="00163EB8" w:rsidRDefault="00493610" w:rsidP="00163EB8">
      <w:pPr>
        <w:pStyle w:val="Listenabsatz"/>
        <w:spacing w:line="240" w:lineRule="atLeast"/>
        <w:ind w:left="567"/>
        <w:jc w:val="both"/>
        <w:rPr>
          <w:rFonts w:ascii="Arial Narrow" w:hAnsi="Arial Narrow"/>
          <w:sz w:val="20"/>
        </w:rPr>
      </w:pPr>
      <w:r w:rsidRPr="00163EB8">
        <w:rPr>
          <w:rFonts w:ascii="Arial Narrow" w:hAnsi="Arial Narrow" w:cs="Arial"/>
          <w:i/>
          <w:sz w:val="20"/>
          <w:szCs w:val="22"/>
        </w:rPr>
        <w:t>„</w:t>
      </w:r>
      <w:r w:rsidR="00C466BA" w:rsidRPr="00163EB8">
        <w:rPr>
          <w:rFonts w:ascii="Arial Narrow" w:hAnsi="Arial Narrow"/>
          <w:sz w:val="20"/>
        </w:rPr>
        <w:t xml:space="preserve">Im Einvernehmen zwischen Studierenden und Prüferinnen/Prüfern können </w:t>
      </w:r>
      <w:r w:rsidR="00C466BA" w:rsidRPr="00163EB8">
        <w:rPr>
          <w:rFonts w:ascii="Arial Narrow" w:hAnsi="Arial Narrow"/>
          <w:bCs/>
          <w:sz w:val="20"/>
        </w:rPr>
        <w:t>in Abstimmung mit dem Prüfungsausschuss</w:t>
      </w:r>
      <w:r w:rsidR="00C466BA" w:rsidRPr="00163EB8">
        <w:rPr>
          <w:rFonts w:ascii="Arial Narrow" w:hAnsi="Arial Narrow"/>
          <w:sz w:val="20"/>
        </w:rPr>
        <w:t xml:space="preserve"> Prüfungen unter Wahrung der in der Rahmenprüfungsordnung angegebenen Fristen und Anmeldemodalitäten auch zu anderen Zeitpunkten abgehalten werden</w:t>
      </w:r>
      <w:r w:rsidRPr="00163EB8">
        <w:rPr>
          <w:rFonts w:ascii="Arial Narrow" w:hAnsi="Arial Narrow"/>
          <w:sz w:val="20"/>
        </w:rPr>
        <w:t>.</w:t>
      </w:r>
      <w:r w:rsidR="006E47A0" w:rsidRPr="00163EB8">
        <w:t xml:space="preserve"> </w:t>
      </w:r>
      <w:r w:rsidR="006E47A0" w:rsidRPr="00163EB8">
        <w:rPr>
          <w:rFonts w:ascii="Arial Narrow" w:hAnsi="Arial Narrow"/>
          <w:sz w:val="20"/>
        </w:rPr>
        <w:t>Das Studienbüro ist in diesem Fall rechtzeitig zu informieren.“</w:t>
      </w:r>
    </w:p>
    <w:p w14:paraId="30E0E768" w14:textId="71D2F581" w:rsidR="00493610" w:rsidRPr="00163EB8" w:rsidRDefault="00493610" w:rsidP="00163EB8">
      <w:pPr>
        <w:pStyle w:val="Listenabsatz"/>
        <w:numPr>
          <w:ilvl w:val="0"/>
          <w:numId w:val="19"/>
        </w:numPr>
        <w:spacing w:line="240" w:lineRule="atLeast"/>
        <w:ind w:left="567"/>
        <w:jc w:val="both"/>
        <w:rPr>
          <w:rFonts w:ascii="Arial Narrow" w:hAnsi="Arial Narrow" w:cs="Arial"/>
          <w:i/>
          <w:sz w:val="20"/>
          <w:szCs w:val="22"/>
        </w:rPr>
      </w:pPr>
      <w:r w:rsidRPr="00163EB8">
        <w:rPr>
          <w:rFonts w:ascii="Arial Narrow" w:hAnsi="Arial Narrow" w:cs="Arial"/>
          <w:i/>
          <w:sz w:val="20"/>
          <w:szCs w:val="22"/>
        </w:rPr>
        <w:t xml:space="preserve">Absatz [Nr.] Satz </w:t>
      </w:r>
      <w:r w:rsidR="00C26F91" w:rsidRPr="00163EB8">
        <w:rPr>
          <w:rFonts w:ascii="Arial Narrow" w:hAnsi="Arial Narrow" w:cs="Arial"/>
          <w:i/>
          <w:sz w:val="20"/>
          <w:szCs w:val="22"/>
        </w:rPr>
        <w:t>[Nr.]</w:t>
      </w:r>
      <w:r w:rsidRPr="00163EB8">
        <w:rPr>
          <w:rFonts w:ascii="Arial Narrow" w:hAnsi="Arial Narrow" w:cs="Arial"/>
          <w:i/>
          <w:sz w:val="20"/>
          <w:szCs w:val="22"/>
        </w:rPr>
        <w:t xml:space="preserve"> wird aufgehoben.</w:t>
      </w:r>
    </w:p>
    <w:p w14:paraId="3998140E" w14:textId="77777777" w:rsidR="00501E00" w:rsidRPr="00163EB8" w:rsidRDefault="00C26F91" w:rsidP="00163EB8">
      <w:pPr>
        <w:pStyle w:val="Listenabsatz"/>
        <w:numPr>
          <w:ilvl w:val="0"/>
          <w:numId w:val="19"/>
        </w:numPr>
        <w:tabs>
          <w:tab w:val="left" w:pos="567"/>
        </w:tabs>
        <w:spacing w:line="240" w:lineRule="atLeast"/>
        <w:ind w:left="567"/>
        <w:jc w:val="both"/>
        <w:rPr>
          <w:rFonts w:ascii="Arial Narrow" w:hAnsi="Arial Narrow" w:cs="Arial"/>
          <w:i/>
          <w:sz w:val="20"/>
          <w:szCs w:val="22"/>
        </w:rPr>
      </w:pPr>
      <w:r w:rsidRPr="00163EB8">
        <w:rPr>
          <w:rFonts w:ascii="Arial Narrow" w:hAnsi="Arial Narrow" w:cs="Arial"/>
          <w:i/>
          <w:sz w:val="20"/>
          <w:szCs w:val="22"/>
        </w:rPr>
        <w:t>Absatz [Nr.]</w:t>
      </w:r>
      <w:r w:rsidR="00F761DB" w:rsidRPr="00163EB8">
        <w:rPr>
          <w:rFonts w:ascii="Arial Narrow" w:hAnsi="Arial Narrow" w:cs="Arial"/>
          <w:i/>
          <w:sz w:val="20"/>
          <w:szCs w:val="22"/>
        </w:rPr>
        <w:t xml:space="preserve"> wird wie folgt gefasst:</w:t>
      </w:r>
    </w:p>
    <w:p w14:paraId="65C6C7FB" w14:textId="7C9AACAC" w:rsidR="00501E00" w:rsidRPr="00163EB8" w:rsidRDefault="00501E00" w:rsidP="00163EB8">
      <w:pPr>
        <w:pStyle w:val="Listenabsatz"/>
        <w:tabs>
          <w:tab w:val="left" w:pos="426"/>
        </w:tabs>
        <w:spacing w:line="240" w:lineRule="atLeast"/>
        <w:ind w:left="567"/>
        <w:jc w:val="both"/>
        <w:rPr>
          <w:rFonts w:ascii="Arial Narrow" w:hAnsi="Arial Narrow" w:cs="Arial"/>
          <w:i/>
          <w:sz w:val="20"/>
          <w:szCs w:val="22"/>
        </w:rPr>
      </w:pPr>
      <w:r w:rsidRPr="00163EB8">
        <w:rPr>
          <w:rFonts w:ascii="Arial Narrow" w:hAnsi="Arial Narrow" w:cs="Arial"/>
          <w:i/>
          <w:sz w:val="20"/>
          <w:szCs w:val="22"/>
        </w:rPr>
        <w:t>„Abweichend von § 8 Absatz</w:t>
      </w:r>
      <w:r w:rsidRPr="00163EB8">
        <w:rPr>
          <w:i/>
          <w:sz w:val="22"/>
        </w:rPr>
        <w:t> </w:t>
      </w:r>
      <w:r w:rsidRPr="00163EB8">
        <w:rPr>
          <w:rFonts w:ascii="Arial Narrow" w:hAnsi="Arial Narrow" w:cs="Arial"/>
          <w:i/>
          <w:sz w:val="20"/>
          <w:szCs w:val="22"/>
        </w:rPr>
        <w:t>4 der Rahmenprüfungsordnung (Bachelor/Master) erfolgt die Bekanntgabe der Ergebnisse der Prüfungs- und Studienleistungen über [abweichende Form der Bekanntgabe].“</w:t>
      </w:r>
    </w:p>
    <w:p w14:paraId="3E4CA3B6" w14:textId="23E8F297" w:rsidR="00501E00" w:rsidRPr="00163EB8" w:rsidRDefault="00501E00" w:rsidP="00163EB8">
      <w:pPr>
        <w:pStyle w:val="Listenabsatz"/>
        <w:numPr>
          <w:ilvl w:val="0"/>
          <w:numId w:val="19"/>
        </w:numPr>
        <w:spacing w:line="240" w:lineRule="atLeast"/>
        <w:ind w:left="567"/>
        <w:jc w:val="both"/>
        <w:rPr>
          <w:rFonts w:ascii="Arial Narrow" w:hAnsi="Arial Narrow" w:cs="Arial"/>
          <w:i/>
          <w:sz w:val="20"/>
          <w:szCs w:val="22"/>
        </w:rPr>
      </w:pPr>
      <w:r w:rsidRPr="00163EB8">
        <w:rPr>
          <w:rFonts w:ascii="Arial Narrow" w:hAnsi="Arial Narrow" w:cs="Arial"/>
          <w:i/>
          <w:sz w:val="20"/>
          <w:szCs w:val="22"/>
        </w:rPr>
        <w:t>Absatz [Nr.] wird wie folgt gefasst:</w:t>
      </w:r>
    </w:p>
    <w:p w14:paraId="2D29D09E" w14:textId="553BFF6F" w:rsidR="00501E00" w:rsidRPr="004002C1" w:rsidRDefault="00501E00" w:rsidP="00163EB8">
      <w:pPr>
        <w:pStyle w:val="Listenabsatz"/>
        <w:tabs>
          <w:tab w:val="left" w:pos="426"/>
        </w:tabs>
        <w:spacing w:line="240" w:lineRule="atLeast"/>
        <w:ind w:left="567"/>
        <w:jc w:val="both"/>
        <w:rPr>
          <w:rFonts w:ascii="Arial Narrow" w:hAnsi="Arial Narrow" w:cs="Arial"/>
          <w:i/>
          <w:sz w:val="20"/>
          <w:szCs w:val="22"/>
        </w:rPr>
      </w:pPr>
      <w:r w:rsidRPr="00163EB8">
        <w:rPr>
          <w:rFonts w:ascii="Arial Narrow" w:hAnsi="Arial Narrow" w:cs="Arial"/>
          <w:i/>
          <w:sz w:val="20"/>
          <w:szCs w:val="22"/>
        </w:rPr>
        <w:t>„</w:t>
      </w:r>
      <w:r w:rsidRPr="00163EB8">
        <w:rPr>
          <w:rFonts w:ascii="Arial Narrow" w:hAnsi="Arial Narrow" w:cs="Arial"/>
          <w:sz w:val="20"/>
          <w:szCs w:val="22"/>
        </w:rPr>
        <w:t>Im Falle des letzten Prüfungsversuches entscheidet die Prüferin/der Prüfer, ob abweichend von der in der Modulbeschreibung festgelegten Prüfungsform eine mündliche Prüfung durchgeführt werden soll</w:t>
      </w:r>
      <w:r w:rsidRPr="00163EB8">
        <w:rPr>
          <w:rStyle w:val="Funotenzeichen"/>
          <w:rFonts w:ascii="Arial Narrow" w:hAnsi="Arial Narrow" w:cs="Arial"/>
          <w:sz w:val="20"/>
          <w:szCs w:val="22"/>
        </w:rPr>
        <w:footnoteReference w:id="1"/>
      </w:r>
      <w:r w:rsidRPr="00163EB8">
        <w:rPr>
          <w:rFonts w:ascii="Arial Narrow" w:hAnsi="Arial Narrow" w:cs="Arial"/>
          <w:sz w:val="20"/>
          <w:szCs w:val="22"/>
        </w:rPr>
        <w:t>. Diese Auswahl ist für alle Studierende eines Semesters einheitlich vorzunehmen“</w:t>
      </w:r>
    </w:p>
    <w:p w14:paraId="781BF226" w14:textId="5FB75C3F" w:rsidR="00B66DC5" w:rsidRPr="004002C1" w:rsidRDefault="00B66DC5" w:rsidP="00163EB8">
      <w:pPr>
        <w:spacing w:line="240" w:lineRule="atLeast"/>
        <w:jc w:val="both"/>
        <w:rPr>
          <w:rFonts w:ascii="Arial Narrow" w:hAnsi="Arial Narrow" w:cs="Arial"/>
          <w:sz w:val="20"/>
          <w:szCs w:val="22"/>
        </w:rPr>
      </w:pPr>
    </w:p>
    <w:p w14:paraId="63258633" w14:textId="4F72C584" w:rsidR="00B66DC5" w:rsidRPr="004002C1" w:rsidRDefault="00B66DC5" w:rsidP="008E5216">
      <w:pPr>
        <w:shd w:val="clear" w:color="auto" w:fill="FFFFFF"/>
        <w:spacing w:line="240" w:lineRule="atLeast"/>
        <w:jc w:val="both"/>
        <w:rPr>
          <w:rFonts w:ascii="Arial Narrow" w:hAnsi="Arial Narrow" w:cs="Arial"/>
          <w:b/>
          <w:sz w:val="20"/>
          <w:szCs w:val="22"/>
          <w:u w:val="single"/>
        </w:rPr>
      </w:pPr>
      <w:r w:rsidRPr="004002C1">
        <w:rPr>
          <w:rFonts w:ascii="Arial Narrow" w:hAnsi="Arial Narrow" w:cs="Arial"/>
          <w:b/>
          <w:sz w:val="20"/>
          <w:szCs w:val="22"/>
          <w:u w:val="single"/>
        </w:rPr>
        <w:t>Berücksichtigung der Änderungen im § Prüfungsausschuss und Prüfungsorganisation:</w:t>
      </w:r>
    </w:p>
    <w:p w14:paraId="15B1ACA3" w14:textId="4FF97F06" w:rsidR="00F761DB" w:rsidRPr="00434764" w:rsidRDefault="00C26F91" w:rsidP="008E5216">
      <w:pPr>
        <w:jc w:val="both"/>
        <w:rPr>
          <w:rFonts w:ascii="Arial Narrow" w:hAnsi="Arial Narrow" w:cs="Arial"/>
          <w:i/>
          <w:sz w:val="20"/>
          <w:szCs w:val="22"/>
        </w:rPr>
      </w:pPr>
      <w:r w:rsidRPr="00434764">
        <w:rPr>
          <w:rFonts w:ascii="Arial Narrow" w:hAnsi="Arial Narrow" w:cs="Arial"/>
          <w:sz w:val="20"/>
          <w:szCs w:val="22"/>
        </w:rPr>
        <w:lastRenderedPageBreak/>
        <w:t xml:space="preserve">X. </w:t>
      </w:r>
      <w:r w:rsidRPr="00434764">
        <w:rPr>
          <w:rFonts w:ascii="Arial Narrow" w:hAnsi="Arial Narrow" w:cs="Arial"/>
          <w:i/>
          <w:sz w:val="20"/>
          <w:szCs w:val="22"/>
        </w:rPr>
        <w:t xml:space="preserve">§ X </w:t>
      </w:r>
      <w:r w:rsidRPr="00434764">
        <w:rPr>
          <w:rFonts w:ascii="Arial Narrow" w:hAnsi="Arial Narrow" w:cs="Arial"/>
          <w:i/>
          <w:snapToGrid w:val="0"/>
          <w:sz w:val="20"/>
          <w:szCs w:val="22"/>
        </w:rPr>
        <w:t xml:space="preserve">Absatz 2 Satz 1 </w:t>
      </w:r>
      <w:r w:rsidRPr="00434764">
        <w:rPr>
          <w:rFonts w:ascii="Arial Narrow" w:hAnsi="Arial Narrow" w:cs="Arial"/>
          <w:i/>
          <w:sz w:val="20"/>
          <w:szCs w:val="22"/>
        </w:rPr>
        <w:t>wird wie folgt geändert:</w:t>
      </w:r>
    </w:p>
    <w:p w14:paraId="04DCCD16" w14:textId="30A8AACE" w:rsidR="00B66DC5" w:rsidRDefault="00434764" w:rsidP="008E5216">
      <w:pPr>
        <w:shd w:val="clear" w:color="auto" w:fill="FFFFFF"/>
        <w:spacing w:line="240" w:lineRule="atLeast"/>
        <w:jc w:val="both"/>
        <w:rPr>
          <w:rFonts w:ascii="Arial Narrow" w:hAnsi="Arial Narrow" w:cs="Arial"/>
          <w:i/>
          <w:snapToGrid w:val="0"/>
          <w:sz w:val="20"/>
          <w:szCs w:val="22"/>
        </w:rPr>
      </w:pPr>
      <w:r w:rsidRPr="00434764">
        <w:rPr>
          <w:rFonts w:ascii="Arial Narrow" w:hAnsi="Arial Narrow" w:cs="Arial"/>
          <w:i/>
          <w:snapToGrid w:val="0"/>
          <w:sz w:val="20"/>
          <w:szCs w:val="22"/>
        </w:rPr>
        <w:t>Die Planung und Organisation des Prüfungsgeschehens erfolgt in Abstimmung mit dem Prüfungsausschuss durch das [zuständige Stelle]. Insbesondere erfolgt die Anmeldung zu den Modulprüfungen im [zuständige Stelle]. Das [zuständige Stelle] erarbeitet auf der Grundlage der Anmeldungen Prüfungspläne und macht diese bekannt.</w:t>
      </w:r>
    </w:p>
    <w:p w14:paraId="34AB74B2" w14:textId="77777777" w:rsidR="00434764" w:rsidRPr="004002C1" w:rsidRDefault="00434764" w:rsidP="008E5216">
      <w:pPr>
        <w:shd w:val="clear" w:color="auto" w:fill="FFFFFF"/>
        <w:spacing w:line="240" w:lineRule="atLeast"/>
        <w:jc w:val="both"/>
        <w:rPr>
          <w:rFonts w:ascii="Arial Narrow" w:hAnsi="Arial Narrow" w:cs="Arial"/>
          <w:sz w:val="20"/>
          <w:szCs w:val="22"/>
        </w:rPr>
      </w:pPr>
    </w:p>
    <w:p w14:paraId="25B4777F" w14:textId="0110465A" w:rsidR="00B66DC5" w:rsidRPr="004002C1" w:rsidRDefault="00B66DC5" w:rsidP="008E5216">
      <w:pPr>
        <w:shd w:val="clear" w:color="auto" w:fill="FFFFFF"/>
        <w:spacing w:line="240" w:lineRule="atLeast"/>
        <w:jc w:val="both"/>
        <w:rPr>
          <w:rFonts w:ascii="Arial Narrow" w:hAnsi="Arial Narrow" w:cs="Arial"/>
          <w:b/>
          <w:sz w:val="20"/>
          <w:szCs w:val="22"/>
          <w:u w:val="single"/>
        </w:rPr>
      </w:pPr>
      <w:r w:rsidRPr="004002C1">
        <w:rPr>
          <w:rFonts w:ascii="Arial Narrow" w:hAnsi="Arial Narrow" w:cs="Arial"/>
          <w:b/>
          <w:sz w:val="20"/>
          <w:szCs w:val="22"/>
          <w:u w:val="single"/>
        </w:rPr>
        <w:t xml:space="preserve">Berücksichtigung der Streichung des § Einsicht in die Prüfungsakten </w:t>
      </w:r>
    </w:p>
    <w:p w14:paraId="175906F3" w14:textId="2E64671C" w:rsidR="00F761DB" w:rsidRPr="004002C1" w:rsidRDefault="00C26F91" w:rsidP="008E5216">
      <w:pPr>
        <w:shd w:val="clear" w:color="auto" w:fill="FFFFFF"/>
        <w:spacing w:line="240" w:lineRule="atLeast"/>
        <w:jc w:val="both"/>
        <w:rPr>
          <w:rFonts w:ascii="Arial Narrow" w:hAnsi="Arial Narrow" w:cs="Arial"/>
          <w:i/>
          <w:sz w:val="20"/>
          <w:szCs w:val="22"/>
        </w:rPr>
      </w:pPr>
      <w:r w:rsidRPr="004002C1">
        <w:rPr>
          <w:rFonts w:ascii="Arial Narrow" w:hAnsi="Arial Narrow" w:cs="Arial"/>
          <w:sz w:val="20"/>
          <w:szCs w:val="22"/>
        </w:rPr>
        <w:t xml:space="preserve">X. </w:t>
      </w:r>
      <w:r w:rsidRPr="004002C1">
        <w:rPr>
          <w:rFonts w:ascii="Arial Narrow" w:hAnsi="Arial Narrow" w:cs="Arial"/>
          <w:i/>
          <w:sz w:val="20"/>
          <w:szCs w:val="22"/>
        </w:rPr>
        <w:t>§ X w</w:t>
      </w:r>
      <w:r w:rsidR="00F761DB" w:rsidRPr="004002C1">
        <w:rPr>
          <w:rFonts w:ascii="Arial Narrow" w:hAnsi="Arial Narrow" w:cs="Arial"/>
          <w:i/>
          <w:sz w:val="20"/>
          <w:szCs w:val="22"/>
        </w:rPr>
        <w:t>ird aufgehoben.</w:t>
      </w:r>
    </w:p>
    <w:p w14:paraId="5CD46E3E" w14:textId="6132DFEB" w:rsidR="004002C1" w:rsidRDefault="004002C1" w:rsidP="008E5216">
      <w:pPr>
        <w:shd w:val="clear" w:color="auto" w:fill="FFFFFF"/>
        <w:spacing w:line="240" w:lineRule="atLeast"/>
        <w:jc w:val="both"/>
        <w:rPr>
          <w:rFonts w:ascii="Arial Narrow" w:hAnsi="Arial Narrow" w:cs="Arial"/>
          <w:i/>
          <w:sz w:val="20"/>
          <w:szCs w:val="22"/>
        </w:rPr>
      </w:pPr>
    </w:p>
    <w:p w14:paraId="7B4A01C5" w14:textId="5E4E15C8" w:rsidR="006E47A0" w:rsidRDefault="006E47A0" w:rsidP="008E5216">
      <w:pPr>
        <w:shd w:val="clear" w:color="auto" w:fill="FFFFFF"/>
        <w:spacing w:line="240" w:lineRule="atLeast"/>
        <w:jc w:val="both"/>
        <w:rPr>
          <w:rFonts w:ascii="Arial Narrow" w:hAnsi="Arial Narrow" w:cs="Arial"/>
          <w:b/>
          <w:sz w:val="20"/>
          <w:szCs w:val="22"/>
          <w:u w:val="single"/>
        </w:rPr>
      </w:pPr>
      <w:r w:rsidRPr="004002C1">
        <w:rPr>
          <w:rFonts w:ascii="Arial Narrow" w:hAnsi="Arial Narrow" w:cs="Arial"/>
          <w:b/>
          <w:sz w:val="20"/>
          <w:szCs w:val="22"/>
          <w:u w:val="single"/>
        </w:rPr>
        <w:t xml:space="preserve">Berücksichtigung der </w:t>
      </w:r>
      <w:r w:rsidR="00510E51">
        <w:rPr>
          <w:rFonts w:ascii="Arial Narrow" w:hAnsi="Arial Narrow" w:cs="Arial"/>
          <w:b/>
          <w:sz w:val="20"/>
          <w:szCs w:val="22"/>
          <w:u w:val="single"/>
        </w:rPr>
        <w:t>Änderungen</w:t>
      </w:r>
      <w:r w:rsidRPr="004002C1">
        <w:rPr>
          <w:rFonts w:ascii="Arial Narrow" w:hAnsi="Arial Narrow" w:cs="Arial"/>
          <w:b/>
          <w:sz w:val="20"/>
          <w:szCs w:val="22"/>
          <w:u w:val="single"/>
        </w:rPr>
        <w:t xml:space="preserve"> des § </w:t>
      </w:r>
      <w:r w:rsidR="00510E51">
        <w:rPr>
          <w:rFonts w:ascii="Arial Narrow" w:hAnsi="Arial Narrow" w:cs="Arial"/>
          <w:b/>
          <w:sz w:val="20"/>
          <w:szCs w:val="22"/>
          <w:u w:val="single"/>
        </w:rPr>
        <w:t>Diploma Supplement</w:t>
      </w:r>
    </w:p>
    <w:p w14:paraId="74A682DA" w14:textId="2C099E75" w:rsidR="00510E51" w:rsidRPr="004002C1" w:rsidRDefault="00510E51" w:rsidP="008E5216">
      <w:pPr>
        <w:shd w:val="clear" w:color="auto" w:fill="FFFFFF"/>
        <w:spacing w:line="240" w:lineRule="atLeast"/>
        <w:jc w:val="both"/>
        <w:rPr>
          <w:rFonts w:ascii="Arial Narrow" w:hAnsi="Arial Narrow" w:cs="Arial"/>
          <w:i/>
          <w:sz w:val="20"/>
          <w:szCs w:val="22"/>
        </w:rPr>
      </w:pPr>
      <w:r w:rsidRPr="00510E51">
        <w:rPr>
          <w:rFonts w:ascii="Arial Narrow" w:hAnsi="Arial Narrow" w:cs="Arial"/>
          <w:i/>
          <w:sz w:val="20"/>
          <w:szCs w:val="22"/>
        </w:rPr>
        <w:t>X. § [Nr.]  Nummer [Nr.] wird wie folgt gefasst:</w:t>
      </w:r>
    </w:p>
    <w:p w14:paraId="4F8CC7BA" w14:textId="7A5CD745" w:rsidR="00510E51" w:rsidRPr="005401F9" w:rsidRDefault="009075FB" w:rsidP="00510E51">
      <w:pPr>
        <w:shd w:val="clear" w:color="auto" w:fill="FFFFFF"/>
        <w:spacing w:line="240" w:lineRule="atLeast"/>
        <w:jc w:val="both"/>
        <w:rPr>
          <w:rFonts w:ascii="Arial Narrow" w:hAnsi="Arial Narrow" w:cs="Arial"/>
          <w:sz w:val="20"/>
        </w:rPr>
      </w:pPr>
      <w:r>
        <w:rPr>
          <w:rFonts w:ascii="Arial Narrow" w:hAnsi="Arial Narrow" w:cs="Arial"/>
          <w:snapToGrid w:val="0"/>
          <w:sz w:val="22"/>
          <w:szCs w:val="22"/>
        </w:rPr>
        <w:t>„</w:t>
      </w:r>
      <w:r w:rsidRPr="005401F9">
        <w:rPr>
          <w:rFonts w:ascii="Arial Narrow" w:hAnsi="Arial Narrow" w:cs="Arial"/>
          <w:snapToGrid w:val="0"/>
          <w:sz w:val="22"/>
          <w:szCs w:val="22"/>
        </w:rPr>
        <w:t>Das Diploma Supplement (Deutsch und Englisch) mit seinen studiengangsspezifischen Angaben ist als Muster über das Prüfungsportal der Universität Rostock unter „Studiengänge“ abrufbar.</w:t>
      </w:r>
      <w:r w:rsidRPr="005401F9">
        <w:rPr>
          <w:rFonts w:ascii="Arial Narrow" w:hAnsi="Arial Narrow" w:cs="Arial"/>
          <w:snapToGrid w:val="0"/>
          <w:sz w:val="22"/>
          <w:szCs w:val="22"/>
        </w:rPr>
        <w:t>“</w:t>
      </w:r>
    </w:p>
    <w:p w14:paraId="5A646AB4" w14:textId="009E310E" w:rsidR="008C791B" w:rsidRPr="005401F9" w:rsidRDefault="008C791B" w:rsidP="00510E51">
      <w:pPr>
        <w:shd w:val="clear" w:color="auto" w:fill="FFFFFF"/>
        <w:spacing w:line="240" w:lineRule="atLeast"/>
        <w:jc w:val="both"/>
        <w:rPr>
          <w:rFonts w:ascii="Arial Narrow" w:hAnsi="Arial Narrow" w:cs="Arial"/>
          <w:sz w:val="20"/>
        </w:rPr>
      </w:pPr>
    </w:p>
    <w:p w14:paraId="4FCC9DFB" w14:textId="532303AA" w:rsidR="00E51EF1" w:rsidRPr="005401F9" w:rsidRDefault="00E51EF1" w:rsidP="00510E51">
      <w:pPr>
        <w:shd w:val="clear" w:color="auto" w:fill="FFFFFF"/>
        <w:spacing w:line="240" w:lineRule="atLeast"/>
        <w:jc w:val="both"/>
        <w:rPr>
          <w:rFonts w:ascii="Arial Narrow" w:hAnsi="Arial Narrow" w:cs="Arial"/>
          <w:sz w:val="20"/>
        </w:rPr>
      </w:pPr>
      <w:r w:rsidRPr="005401F9">
        <w:rPr>
          <w:rFonts w:ascii="Arial Narrow" w:hAnsi="Arial Narrow" w:cs="Arial"/>
          <w:b/>
          <w:snapToGrid w:val="0"/>
          <w:sz w:val="22"/>
          <w:szCs w:val="22"/>
        </w:rPr>
        <w:t>OPTIONAL</w:t>
      </w:r>
      <w:r w:rsidRPr="005401F9">
        <w:rPr>
          <w:rStyle w:val="Funotenzeichen"/>
          <w:rFonts w:ascii="Arial Narrow" w:hAnsi="Arial Narrow" w:cs="Arial"/>
          <w:b/>
          <w:snapToGrid w:val="0"/>
          <w:sz w:val="22"/>
          <w:szCs w:val="22"/>
        </w:rPr>
        <w:footnoteReference w:id="2"/>
      </w:r>
      <w:r w:rsidRPr="005401F9">
        <w:rPr>
          <w:rFonts w:ascii="Arial Narrow" w:hAnsi="Arial Narrow" w:cs="Arial"/>
          <w:snapToGrid w:val="0"/>
          <w:sz w:val="22"/>
          <w:szCs w:val="22"/>
        </w:rPr>
        <w:t>: Das Diploma Supplement (Deutsch und Englisch) mit seinen studiengangsspezifischen Angaben ist als Muster über die Internetseiten [</w:t>
      </w:r>
      <w:r w:rsidRPr="005401F9">
        <w:rPr>
          <w:rFonts w:ascii="Arial Narrow" w:hAnsi="Arial Narrow" w:cs="Arial"/>
          <w:i/>
          <w:snapToGrid w:val="0"/>
          <w:sz w:val="22"/>
          <w:szCs w:val="22"/>
        </w:rPr>
        <w:t>zuständige Stelle, z.B. Prüfungsamt, Studienbüro</w:t>
      </w:r>
      <w:r w:rsidRPr="005401F9">
        <w:rPr>
          <w:rFonts w:ascii="Arial Narrow" w:hAnsi="Arial Narrow" w:cs="Arial"/>
          <w:snapToGrid w:val="0"/>
          <w:sz w:val="22"/>
          <w:szCs w:val="22"/>
        </w:rPr>
        <w:t>] abrufbar.</w:t>
      </w:r>
    </w:p>
    <w:p w14:paraId="5782E1F3" w14:textId="77777777" w:rsidR="00E51EF1" w:rsidRPr="005401F9" w:rsidRDefault="00E51EF1" w:rsidP="00510E51">
      <w:pPr>
        <w:shd w:val="clear" w:color="auto" w:fill="FFFFFF"/>
        <w:spacing w:line="240" w:lineRule="atLeast"/>
        <w:jc w:val="both"/>
        <w:rPr>
          <w:rFonts w:ascii="Arial Narrow" w:hAnsi="Arial Narrow" w:cs="Arial"/>
          <w:sz w:val="20"/>
        </w:rPr>
      </w:pPr>
    </w:p>
    <w:p w14:paraId="39F800DF" w14:textId="77777777" w:rsidR="00561417" w:rsidRPr="005401F9" w:rsidRDefault="00561417" w:rsidP="008E5216">
      <w:pPr>
        <w:shd w:val="clear" w:color="auto" w:fill="FFFFFF"/>
        <w:jc w:val="center"/>
        <w:rPr>
          <w:rFonts w:ascii="Arial Narrow" w:hAnsi="Arial Narrow" w:cs="Arial"/>
          <w:b/>
          <w:sz w:val="22"/>
          <w:szCs w:val="22"/>
        </w:rPr>
      </w:pPr>
      <w:r w:rsidRPr="005401F9">
        <w:rPr>
          <w:rFonts w:ascii="Arial Narrow" w:hAnsi="Arial Narrow" w:cs="Arial"/>
          <w:b/>
          <w:sz w:val="22"/>
          <w:szCs w:val="22"/>
        </w:rPr>
        <w:t>Artikel 2</w:t>
      </w:r>
    </w:p>
    <w:p w14:paraId="7A463650" w14:textId="77777777" w:rsidR="00561417" w:rsidRPr="005401F9" w:rsidRDefault="00561417" w:rsidP="008E5216">
      <w:pPr>
        <w:shd w:val="clear" w:color="auto" w:fill="FFFFFF"/>
        <w:rPr>
          <w:rFonts w:ascii="Arial Narrow" w:hAnsi="Arial Narrow" w:cs="Arial"/>
          <w:sz w:val="22"/>
          <w:szCs w:val="22"/>
        </w:rPr>
      </w:pPr>
    </w:p>
    <w:p w14:paraId="36952A1E" w14:textId="29282886" w:rsidR="00553506" w:rsidRPr="005401F9" w:rsidRDefault="00561417" w:rsidP="008E5216">
      <w:pPr>
        <w:tabs>
          <w:tab w:val="left" w:pos="425"/>
        </w:tabs>
        <w:autoSpaceDE w:val="0"/>
        <w:autoSpaceDN w:val="0"/>
        <w:adjustRightInd w:val="0"/>
        <w:ind w:right="22"/>
        <w:jc w:val="both"/>
        <w:rPr>
          <w:rFonts w:ascii="Arial Narrow" w:hAnsi="Arial Narrow" w:cs="Arial"/>
          <w:sz w:val="22"/>
          <w:szCs w:val="22"/>
        </w:rPr>
      </w:pPr>
      <w:r w:rsidRPr="005401F9">
        <w:rPr>
          <w:rFonts w:ascii="Arial Narrow" w:hAnsi="Arial Narrow" w:cs="Arial"/>
          <w:sz w:val="22"/>
          <w:szCs w:val="22"/>
        </w:rPr>
        <w:t>(1)</w:t>
      </w:r>
      <w:r w:rsidRPr="005401F9">
        <w:rPr>
          <w:rFonts w:ascii="Arial Narrow" w:hAnsi="Arial Narrow" w:cs="Arial"/>
          <w:sz w:val="22"/>
          <w:szCs w:val="22"/>
        </w:rPr>
        <w:tab/>
      </w:r>
      <w:r w:rsidR="00553506" w:rsidRPr="005401F9">
        <w:rPr>
          <w:rFonts w:ascii="Arial Narrow" w:hAnsi="Arial Narrow" w:cs="Arial"/>
          <w:sz w:val="22"/>
          <w:szCs w:val="22"/>
        </w:rPr>
        <w:t xml:space="preserve">Diese Änderungssatzung tritt am Tag nach ihrer Veröffentlichung in den Amtlichen Bekanntmachungen der Universität Rostock in Kraft und gilt erstmals </w:t>
      </w:r>
      <w:r w:rsidR="00163EB8" w:rsidRPr="005401F9">
        <w:rPr>
          <w:rFonts w:ascii="Arial Narrow" w:hAnsi="Arial Narrow" w:cs="Arial"/>
          <w:sz w:val="22"/>
          <w:szCs w:val="22"/>
        </w:rPr>
        <w:t>für Studierende, die im [Winter bzw. Sommer]semester [Angabe des betreffenden Jahres] an der Universität Rostock für den [Bachelor bzw. Master]studiengang [exakte Bezeichnung] immatrikuliert wurden.</w:t>
      </w:r>
    </w:p>
    <w:p w14:paraId="471F4F40" w14:textId="33CE7BF6" w:rsidR="00561417" w:rsidRDefault="00561417" w:rsidP="008E5216">
      <w:pPr>
        <w:tabs>
          <w:tab w:val="left" w:pos="425"/>
        </w:tabs>
        <w:ind w:right="22"/>
        <w:jc w:val="both"/>
        <w:rPr>
          <w:rFonts w:ascii="Arial Narrow" w:hAnsi="Arial Narrow" w:cs="Arial"/>
          <w:sz w:val="22"/>
          <w:szCs w:val="22"/>
        </w:rPr>
      </w:pPr>
    </w:p>
    <w:p w14:paraId="4080CDD2" w14:textId="77777777" w:rsidR="00C51793" w:rsidRPr="00496CC4" w:rsidRDefault="00C51793" w:rsidP="008E5216">
      <w:pPr>
        <w:tabs>
          <w:tab w:val="left" w:pos="426"/>
        </w:tabs>
        <w:ind w:right="22"/>
        <w:jc w:val="both"/>
        <w:rPr>
          <w:rFonts w:ascii="Arial Narrow" w:hAnsi="Arial Narrow" w:cs="Arial"/>
          <w:sz w:val="22"/>
          <w:szCs w:val="22"/>
        </w:rPr>
      </w:pPr>
      <w:r w:rsidRPr="00496CC4">
        <w:rPr>
          <w:rFonts w:ascii="Arial Narrow" w:hAnsi="Arial Narrow" w:cs="Arial"/>
          <w:b/>
          <w:sz w:val="22"/>
          <w:szCs w:val="22"/>
        </w:rPr>
        <w:t>Widerspruchsregelung (bei kleineren Änderungen, nur Vorteile für Studierende)</w:t>
      </w:r>
      <w:r w:rsidRPr="00496CC4">
        <w:rPr>
          <w:rFonts w:ascii="Arial Narrow" w:hAnsi="Arial Narrow" w:cs="Arial"/>
          <w:sz w:val="22"/>
          <w:szCs w:val="22"/>
        </w:rPr>
        <w:t xml:space="preserve">: </w:t>
      </w:r>
    </w:p>
    <w:p w14:paraId="17301C99" w14:textId="7D26EEDE" w:rsidR="00561417" w:rsidRPr="0023165A" w:rsidRDefault="00561417" w:rsidP="008E5216">
      <w:pPr>
        <w:tabs>
          <w:tab w:val="left" w:pos="426"/>
        </w:tabs>
        <w:ind w:right="22"/>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 xml:space="preserve">Diese </w:t>
      </w:r>
      <w:r w:rsidRPr="00692695">
        <w:rPr>
          <w:rFonts w:ascii="Arial Narrow" w:hAnsi="Arial Narrow" w:cs="Arial"/>
          <w:sz w:val="22"/>
          <w:szCs w:val="22"/>
        </w:rPr>
        <w:t>Änderungssatzung</w:t>
      </w:r>
      <w:r w:rsidRPr="0023165A">
        <w:rPr>
          <w:rFonts w:ascii="Arial Narrow" w:hAnsi="Arial Narrow" w:cs="Arial"/>
          <w:sz w:val="22"/>
          <w:szCs w:val="22"/>
        </w:rPr>
        <w:t xml:space="preserve"> gilt für Studierende, die vor dem Inkrafttreten dieser </w:t>
      </w:r>
      <w:r w:rsidR="002C7972">
        <w:rPr>
          <w:rFonts w:ascii="Arial Narrow" w:hAnsi="Arial Narrow" w:cs="Arial"/>
          <w:sz w:val="22"/>
          <w:szCs w:val="22"/>
        </w:rPr>
        <w:t>Änderungssatzung</w:t>
      </w:r>
      <w:r w:rsidRPr="0023165A">
        <w:rPr>
          <w:rFonts w:ascii="Arial Narrow" w:hAnsi="Arial Narrow" w:cs="Arial"/>
          <w:sz w:val="22"/>
          <w:szCs w:val="22"/>
        </w:rPr>
        <w:t xml:space="preserve"> im [</w:t>
      </w:r>
      <w:r w:rsidRPr="0023165A">
        <w:rPr>
          <w:rFonts w:ascii="Arial Narrow" w:hAnsi="Arial Narrow" w:cs="Arial"/>
          <w:i/>
          <w:sz w:val="22"/>
          <w:szCs w:val="22"/>
        </w:rPr>
        <w:t>Bachelor bzw. Master</w:t>
      </w:r>
      <w:r w:rsidRPr="0023165A">
        <w:rPr>
          <w:rFonts w:ascii="Arial Narrow" w:hAnsi="Arial Narrow" w:cs="Arial"/>
          <w:sz w:val="22"/>
          <w:szCs w:val="22"/>
        </w:rPr>
        <w:t>]studiengang [</w:t>
      </w:r>
      <w:r w:rsidRPr="0023165A">
        <w:rPr>
          <w:rFonts w:ascii="Arial Narrow" w:hAnsi="Arial Narrow" w:cs="Arial"/>
          <w:i/>
          <w:sz w:val="22"/>
          <w:szCs w:val="22"/>
        </w:rPr>
        <w:t>exakte Bezeichnung</w:t>
      </w:r>
      <w:r w:rsidRPr="0023165A">
        <w:rPr>
          <w:rFonts w:ascii="Arial Narrow" w:hAnsi="Arial Narrow" w:cs="Arial"/>
          <w:sz w:val="22"/>
          <w:szCs w:val="22"/>
        </w:rPr>
        <w:t xml:space="preserve">] immatrikuliert wurden, sofern sie nicht binnen zwei Wochen nach Inkrafttreten dieser </w:t>
      </w:r>
      <w:r w:rsidRPr="00692695">
        <w:rPr>
          <w:rFonts w:ascii="Arial Narrow" w:hAnsi="Arial Narrow" w:cs="Arial"/>
          <w:sz w:val="22"/>
          <w:szCs w:val="22"/>
        </w:rPr>
        <w:t>Änderungssatzung</w:t>
      </w:r>
      <w:r w:rsidRPr="0023165A">
        <w:rPr>
          <w:rFonts w:ascii="Arial Narrow" w:hAnsi="Arial Narrow" w:cs="Arial"/>
          <w:sz w:val="22"/>
          <w:szCs w:val="22"/>
        </w:rPr>
        <w:t xml:space="preserve"> schriftlich widersprechen; im Falle des Widerspruchs finden die Vorschriften der entsprechenden vorherigen Studiengangsspezifischen Prüfungs- und Studienordnungen</w:t>
      </w:r>
      <w:r w:rsidRPr="0023165A">
        <w:rPr>
          <w:rFonts w:ascii="Arial Narrow" w:hAnsi="Arial Narrow"/>
          <w:sz w:val="22"/>
          <w:szCs w:val="22"/>
          <w:lang w:eastAsia="en-US"/>
        </w:rPr>
        <w:t>, jeweils in ihrer aktuellen Fassung,</w:t>
      </w:r>
      <w:r w:rsidRPr="0023165A">
        <w:rPr>
          <w:rFonts w:ascii="Arial Narrow" w:hAnsi="Arial Narrow" w:cs="Arial"/>
          <w:sz w:val="22"/>
          <w:szCs w:val="22"/>
        </w:rPr>
        <w:t xml:space="preserve"> weiterhin Anwendung, dies jedoch längstens bis zum [</w:t>
      </w:r>
      <w:r w:rsidRPr="0023165A">
        <w:rPr>
          <w:rFonts w:ascii="Arial Narrow" w:hAnsi="Arial Narrow" w:cs="Arial"/>
          <w:i/>
          <w:sz w:val="22"/>
          <w:szCs w:val="22"/>
        </w:rPr>
        <w:t>Datum festsetzen</w:t>
      </w:r>
      <w:r w:rsidRPr="0023165A">
        <w:rPr>
          <w:rFonts w:ascii="Arial Narrow" w:hAnsi="Arial Narrow" w:cs="Arial"/>
          <w:sz w:val="22"/>
          <w:szCs w:val="22"/>
        </w:rPr>
        <w:t>].</w:t>
      </w:r>
      <w:r w:rsidR="00A955DB">
        <w:rPr>
          <w:rStyle w:val="Funotenzeichen"/>
          <w:rFonts w:ascii="Arial Narrow" w:hAnsi="Arial Narrow" w:cs="Arial"/>
          <w:sz w:val="22"/>
          <w:szCs w:val="22"/>
        </w:rPr>
        <w:footnoteReference w:id="3"/>
      </w:r>
      <w:r w:rsidRPr="0023165A">
        <w:rPr>
          <w:rFonts w:ascii="Arial Narrow" w:hAnsi="Arial Narrow" w:cs="Arial"/>
          <w:sz w:val="22"/>
          <w:szCs w:val="22"/>
        </w:rPr>
        <w:t xml:space="preserve"> Ein Widerspruch gegen einzelne geänderte Regelungen ist ausgeschlossen. Der Prüfungsausschuss informiert rechtzeitig vor dem Inkrafttreten dieser Ordnung durch ortsüblichen Aushang über das Widerspruchsrecht. Erfolgt kein Widerspruch</w:t>
      </w:r>
      <w:r w:rsidRPr="0023165A">
        <w:rPr>
          <w:rFonts w:ascii="Arial Narrow" w:hAnsi="Arial Narrow" w:cs="Arial"/>
          <w:color w:val="FF0000"/>
          <w:sz w:val="22"/>
          <w:szCs w:val="22"/>
        </w:rPr>
        <w:t>,</w:t>
      </w:r>
      <w:r w:rsidRPr="0023165A">
        <w:rPr>
          <w:rFonts w:ascii="Arial Narrow" w:hAnsi="Arial Narrow" w:cs="Arial"/>
          <w:sz w:val="22"/>
          <w:szCs w:val="22"/>
        </w:rPr>
        <w:t xml:space="preserve"> gelten die Änderungen in den Modulbeschreibungen für alle Studierenden, welche die von der Änderung betroffenen Modulprüfungen noch ablegen müssen. Wiederholungsprüfungen sind jedoch jeweils nach Maßgabe der Modulbeschreibung in der Fassung abzulegen, die für die zu wiederholende Prüfung galt.</w:t>
      </w:r>
    </w:p>
    <w:p w14:paraId="2BC5E4F6" w14:textId="77777777" w:rsidR="00561417" w:rsidRPr="0023165A" w:rsidRDefault="00561417" w:rsidP="008E5216">
      <w:pPr>
        <w:tabs>
          <w:tab w:val="left" w:pos="425"/>
        </w:tabs>
        <w:ind w:right="22"/>
        <w:jc w:val="both"/>
        <w:rPr>
          <w:rFonts w:ascii="Arial Narrow" w:hAnsi="Arial Narrow" w:cs="Arial"/>
          <w:sz w:val="22"/>
          <w:szCs w:val="22"/>
        </w:rPr>
      </w:pPr>
    </w:p>
    <w:p w14:paraId="61ED80DD" w14:textId="1FF63529" w:rsidR="00561417" w:rsidRPr="0023165A" w:rsidRDefault="00561417" w:rsidP="008E5216">
      <w:pPr>
        <w:tabs>
          <w:tab w:val="left" w:pos="425"/>
        </w:tabs>
        <w:ind w:right="22"/>
        <w:jc w:val="both"/>
        <w:rPr>
          <w:rFonts w:ascii="Arial Narrow" w:hAnsi="Arial Narrow" w:cs="Arial"/>
          <w:b/>
          <w:sz w:val="22"/>
          <w:szCs w:val="22"/>
        </w:rPr>
      </w:pPr>
      <w:r w:rsidRPr="0023165A">
        <w:rPr>
          <w:rFonts w:ascii="Arial Narrow" w:hAnsi="Arial Narrow" w:cs="Arial"/>
          <w:b/>
          <w:sz w:val="22"/>
          <w:szCs w:val="22"/>
        </w:rPr>
        <w:t>alternative Regelung zu Absatz</w:t>
      </w:r>
      <w:r>
        <w:rPr>
          <w:rFonts w:ascii="Arial Narrow" w:hAnsi="Arial Narrow" w:cs="Arial"/>
          <w:b/>
          <w:sz w:val="22"/>
          <w:szCs w:val="22"/>
        </w:rPr>
        <w:t> </w:t>
      </w:r>
      <w:r w:rsidRPr="0023165A">
        <w:rPr>
          <w:rFonts w:ascii="Arial Narrow" w:hAnsi="Arial Narrow" w:cs="Arial"/>
          <w:b/>
          <w:sz w:val="22"/>
          <w:szCs w:val="22"/>
        </w:rPr>
        <w:t>2</w:t>
      </w:r>
      <w:r w:rsidR="00C51793">
        <w:rPr>
          <w:rFonts w:ascii="Arial Narrow" w:hAnsi="Arial Narrow" w:cs="Arial"/>
          <w:b/>
          <w:sz w:val="22"/>
          <w:szCs w:val="22"/>
        </w:rPr>
        <w:t>,</w:t>
      </w:r>
      <w:r w:rsidR="00C51793" w:rsidRPr="00C51793">
        <w:rPr>
          <w:rFonts w:ascii="Arial Narrow" w:hAnsi="Arial Narrow" w:cs="Arial"/>
          <w:b/>
          <w:sz w:val="22"/>
          <w:szCs w:val="22"/>
        </w:rPr>
        <w:t xml:space="preserve"> </w:t>
      </w:r>
      <w:r w:rsidR="00C51793" w:rsidRPr="00496CC4">
        <w:rPr>
          <w:rFonts w:ascii="Arial Narrow" w:hAnsi="Arial Narrow" w:cs="Arial"/>
          <w:b/>
          <w:sz w:val="22"/>
          <w:szCs w:val="22"/>
        </w:rPr>
        <w:t>Antragsregelung (große Änderungen bspw. Prüfungsleistungen):</w:t>
      </w:r>
    </w:p>
    <w:p w14:paraId="6F7593C5" w14:textId="7FF6C04A" w:rsidR="00561417" w:rsidRPr="0023165A" w:rsidRDefault="00561417" w:rsidP="008E5216">
      <w:pPr>
        <w:tabs>
          <w:tab w:val="left" w:pos="426"/>
        </w:tabs>
        <w:ind w:right="22"/>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Für Studierende, die ihr Studium im [</w:t>
      </w:r>
      <w:r w:rsidRPr="0023165A">
        <w:rPr>
          <w:rFonts w:ascii="Arial Narrow" w:hAnsi="Arial Narrow" w:cs="Arial"/>
          <w:i/>
          <w:sz w:val="22"/>
          <w:szCs w:val="22"/>
        </w:rPr>
        <w:t>Bachelor bzw. Master</w:t>
      </w:r>
      <w:r w:rsidRPr="0023165A">
        <w:rPr>
          <w:rFonts w:ascii="Arial Narrow" w:hAnsi="Arial Narrow" w:cs="Arial"/>
          <w:sz w:val="22"/>
          <w:szCs w:val="22"/>
        </w:rPr>
        <w:t>]studiengang [</w:t>
      </w:r>
      <w:r w:rsidRPr="0023165A">
        <w:rPr>
          <w:rFonts w:ascii="Arial Narrow" w:hAnsi="Arial Narrow" w:cs="Arial"/>
          <w:i/>
          <w:sz w:val="22"/>
          <w:szCs w:val="22"/>
        </w:rPr>
        <w:t>exakte Bezeichnung</w:t>
      </w:r>
      <w:r w:rsidRPr="0023165A">
        <w:rPr>
          <w:rFonts w:ascii="Arial Narrow" w:hAnsi="Arial Narrow" w:cs="Arial"/>
          <w:sz w:val="22"/>
          <w:szCs w:val="22"/>
        </w:rPr>
        <w:t>] vor dem [</w:t>
      </w:r>
      <w:r w:rsidRPr="0023165A">
        <w:rPr>
          <w:rFonts w:ascii="Arial Narrow" w:hAnsi="Arial Narrow" w:cs="Arial"/>
          <w:i/>
          <w:sz w:val="22"/>
          <w:szCs w:val="22"/>
        </w:rPr>
        <w:t>Winter bzw. Sommer</w:t>
      </w:r>
      <w:r w:rsidRPr="0023165A">
        <w:rPr>
          <w:rFonts w:ascii="Arial Narrow" w:hAnsi="Arial Narrow" w:cs="Arial"/>
          <w:sz w:val="22"/>
          <w:szCs w:val="22"/>
        </w:rPr>
        <w:t>]semester</w:t>
      </w:r>
      <w:r w:rsidRPr="0023165A">
        <w:rPr>
          <w:rFonts w:ascii="Arial Narrow" w:hAnsi="Arial Narrow" w:cs="Arial"/>
          <w:i/>
          <w:sz w:val="22"/>
          <w:szCs w:val="22"/>
        </w:rPr>
        <w:t xml:space="preserve"> </w:t>
      </w:r>
      <w:r w:rsidRPr="0023165A">
        <w:rPr>
          <w:rFonts w:ascii="Arial Narrow" w:hAnsi="Arial Narrow" w:cs="Arial"/>
          <w:sz w:val="22"/>
          <w:szCs w:val="22"/>
        </w:rPr>
        <w:t>[</w:t>
      </w:r>
      <w:r w:rsidRPr="0023165A">
        <w:rPr>
          <w:rFonts w:ascii="Arial Narrow" w:hAnsi="Arial Narrow" w:cs="Arial"/>
          <w:i/>
          <w:sz w:val="22"/>
          <w:szCs w:val="22"/>
        </w:rPr>
        <w:t>Angabe des betreffenden Jahres</w:t>
      </w:r>
      <w:r w:rsidRPr="0023165A">
        <w:rPr>
          <w:rFonts w:ascii="Arial Narrow" w:hAnsi="Arial Narrow" w:cs="Arial"/>
          <w:sz w:val="22"/>
          <w:szCs w:val="22"/>
        </w:rPr>
        <w:t>] begonnen haben, finden die Vorschriften der Studiengangs</w:t>
      </w:r>
      <w:r>
        <w:rPr>
          <w:rFonts w:ascii="Arial Narrow" w:hAnsi="Arial Narrow" w:cs="Arial"/>
          <w:sz w:val="22"/>
          <w:szCs w:val="22"/>
        </w:rPr>
        <w:t>s</w:t>
      </w:r>
      <w:r w:rsidRPr="0023165A">
        <w:rPr>
          <w:rFonts w:ascii="Arial Narrow" w:hAnsi="Arial Narrow" w:cs="Arial"/>
          <w:sz w:val="22"/>
          <w:szCs w:val="22"/>
        </w:rPr>
        <w:t xml:space="preserve">pezifischen Prüfungs- </w:t>
      </w:r>
      <w:r w:rsidRPr="005401F9">
        <w:rPr>
          <w:rFonts w:ascii="Arial Narrow" w:hAnsi="Arial Narrow" w:cs="Arial"/>
          <w:sz w:val="22"/>
          <w:szCs w:val="22"/>
        </w:rPr>
        <w:t>und Studienordnung vom [</w:t>
      </w:r>
      <w:r w:rsidRPr="005401F9">
        <w:rPr>
          <w:rFonts w:ascii="Arial Narrow" w:hAnsi="Arial Narrow" w:cs="Arial"/>
          <w:i/>
          <w:sz w:val="22"/>
          <w:szCs w:val="22"/>
        </w:rPr>
        <w:t>Datum der entsprechenden SPSO</w:t>
      </w:r>
      <w:r w:rsidRPr="005401F9">
        <w:rPr>
          <w:rFonts w:ascii="Arial Narrow" w:hAnsi="Arial Narrow" w:cs="Arial"/>
          <w:sz w:val="22"/>
          <w:szCs w:val="22"/>
        </w:rPr>
        <w:t>] weiterhin Anwendung, dies jedoch längstens bis zum [</w:t>
      </w:r>
      <w:r w:rsidRPr="005401F9">
        <w:rPr>
          <w:rFonts w:ascii="Arial Narrow" w:hAnsi="Arial Narrow" w:cs="Arial"/>
          <w:i/>
          <w:sz w:val="22"/>
          <w:szCs w:val="22"/>
        </w:rPr>
        <w:t>Datum festsetzen</w:t>
      </w:r>
      <w:r w:rsidR="00A955DB" w:rsidRPr="005401F9">
        <w:rPr>
          <w:rStyle w:val="Funotenzeichen"/>
          <w:rFonts w:ascii="Arial Narrow" w:hAnsi="Arial Narrow" w:cs="Arial"/>
          <w:i/>
          <w:sz w:val="22"/>
          <w:szCs w:val="22"/>
        </w:rPr>
        <w:footnoteReference w:id="4"/>
      </w:r>
      <w:r w:rsidRPr="005401F9">
        <w:rPr>
          <w:rFonts w:ascii="Arial Narrow" w:hAnsi="Arial Narrow" w:cs="Arial"/>
          <w:sz w:val="22"/>
          <w:szCs w:val="22"/>
        </w:rPr>
        <w:t xml:space="preserve">]. Sie können auf Antrag an den Prüfungsausschuss jedoch nach den Bestimmungen der Rahmenprüfungsordnung (Bachelor/Master) und </w:t>
      </w:r>
      <w:r w:rsidR="003C77DF" w:rsidRPr="005401F9">
        <w:rPr>
          <w:rFonts w:ascii="Arial Narrow" w:hAnsi="Arial Narrow" w:cs="Arial"/>
          <w:sz w:val="22"/>
          <w:szCs w:val="22"/>
        </w:rPr>
        <w:t xml:space="preserve">der Studiengangsspezifischen Prüfungs- und Studienordnung in der Fassung </w:t>
      </w:r>
      <w:r w:rsidRPr="005401F9">
        <w:rPr>
          <w:rFonts w:ascii="Arial Narrow" w:hAnsi="Arial Narrow" w:cs="Arial"/>
          <w:sz w:val="22"/>
          <w:szCs w:val="22"/>
        </w:rPr>
        <w:t xml:space="preserve">dieser Änderungssatzung geprüft werden. Der Antrag ist unwiderruflich. Bereits erbrachte Prüfungs- und Studienleistungen werden </w:t>
      </w:r>
      <w:r w:rsidR="00C51793" w:rsidRPr="005401F9">
        <w:rPr>
          <w:rFonts w:ascii="Arial Narrow" w:hAnsi="Arial Narrow" w:cs="Arial"/>
          <w:sz w:val="22"/>
          <w:szCs w:val="22"/>
        </w:rPr>
        <w:t>übernommen</w:t>
      </w:r>
      <w:r w:rsidRPr="005401F9">
        <w:rPr>
          <w:rFonts w:ascii="Arial Narrow" w:hAnsi="Arial Narrow" w:cs="Arial"/>
          <w:sz w:val="22"/>
          <w:szCs w:val="22"/>
        </w:rPr>
        <w:t xml:space="preserve">. Nach Antragstellung gelten dann auch die Änderungen in den Modulbeschreibungen für die Studierenden, welche die von der Änderung betroffenen Modulprüfungen noch ablegen müssen. Wiederholungsprüfungen sind jedoch jeweils nach Maßgabe der Modulbeschreibung in der Fassung abzulegen, die für die zu wiederholende Prüfung galt. </w:t>
      </w:r>
    </w:p>
    <w:p w14:paraId="0CB2E594" w14:textId="77777777" w:rsidR="00561417" w:rsidRDefault="00561417" w:rsidP="008E5216">
      <w:pPr>
        <w:shd w:val="clear" w:color="auto" w:fill="FFFFFF"/>
        <w:spacing w:line="240" w:lineRule="atLeast"/>
        <w:jc w:val="both"/>
        <w:rPr>
          <w:rFonts w:ascii="Arial Narrow" w:hAnsi="Arial Narrow" w:cs="Arial"/>
          <w:sz w:val="22"/>
          <w:szCs w:val="22"/>
        </w:rPr>
      </w:pPr>
    </w:p>
    <w:p w14:paraId="461E1FBA" w14:textId="44F4BB20" w:rsidR="00561417" w:rsidRPr="005401F9" w:rsidRDefault="00C84ADF" w:rsidP="008E5216">
      <w:pPr>
        <w:shd w:val="clear" w:color="auto" w:fill="FFFFFF"/>
        <w:spacing w:line="240" w:lineRule="atLeast"/>
        <w:jc w:val="both"/>
        <w:rPr>
          <w:rFonts w:ascii="Arial Narrow" w:hAnsi="Arial Narrow" w:cs="Arial"/>
          <w:b/>
          <w:sz w:val="22"/>
          <w:szCs w:val="22"/>
        </w:rPr>
      </w:pPr>
      <w:r w:rsidRPr="005401F9">
        <w:rPr>
          <w:rFonts w:ascii="Arial Narrow" w:hAnsi="Arial Narrow" w:cs="Arial"/>
          <w:b/>
          <w:sz w:val="22"/>
          <w:szCs w:val="22"/>
        </w:rPr>
        <w:t>Optional, wenn Änderungssatzung ab sofort gilt</w:t>
      </w:r>
    </w:p>
    <w:p w14:paraId="7BBB85B3" w14:textId="53520870" w:rsidR="00C84ADF" w:rsidRPr="00163EB8" w:rsidRDefault="00163EB8" w:rsidP="008E5216">
      <w:pPr>
        <w:shd w:val="clear" w:color="auto" w:fill="FFFFFF"/>
        <w:spacing w:line="240" w:lineRule="atLeast"/>
        <w:jc w:val="both"/>
        <w:rPr>
          <w:rFonts w:ascii="Arial Narrow" w:hAnsi="Arial Narrow" w:cs="Arial"/>
          <w:color w:val="FF0000"/>
          <w:sz w:val="22"/>
          <w:szCs w:val="22"/>
        </w:rPr>
      </w:pPr>
      <w:r w:rsidRPr="005401F9">
        <w:rPr>
          <w:rFonts w:ascii="Arial Narrow" w:hAnsi="Arial Narrow" w:cs="Arial"/>
          <w:sz w:val="22"/>
          <w:szCs w:val="22"/>
        </w:rPr>
        <w:t>Diese Änderungssatzung tritt am Tag nach ihrer Veröffentlichung in den Amtlichen Bekanntmachungen der Universität Rostock in Kraft und gilt ab dem [Sommer/Winter]semester 20XX.</w:t>
      </w:r>
    </w:p>
    <w:p w14:paraId="287BCF9F" w14:textId="77777777" w:rsidR="00C84ADF" w:rsidRPr="00692695" w:rsidRDefault="00C84ADF" w:rsidP="008E5216">
      <w:pPr>
        <w:shd w:val="clear" w:color="auto" w:fill="FFFFFF"/>
        <w:spacing w:line="240" w:lineRule="atLeast"/>
        <w:jc w:val="both"/>
        <w:rPr>
          <w:rFonts w:ascii="Arial Narrow" w:hAnsi="Arial Narrow" w:cs="Arial"/>
          <w:sz w:val="22"/>
          <w:szCs w:val="22"/>
        </w:rPr>
      </w:pPr>
    </w:p>
    <w:p w14:paraId="580F93BC" w14:textId="77777777" w:rsidR="007420E4" w:rsidRPr="005401F9" w:rsidRDefault="007420E4" w:rsidP="008E5216">
      <w:pPr>
        <w:tabs>
          <w:tab w:val="left" w:pos="425"/>
        </w:tabs>
        <w:autoSpaceDE w:val="0"/>
        <w:autoSpaceDN w:val="0"/>
        <w:adjustRightInd w:val="0"/>
        <w:ind w:right="22"/>
        <w:jc w:val="both"/>
        <w:rPr>
          <w:rFonts w:ascii="Arial Narrow" w:hAnsi="Arial Narrow" w:cs="Arial"/>
          <w:strike/>
          <w:sz w:val="22"/>
          <w:szCs w:val="22"/>
        </w:rPr>
      </w:pPr>
    </w:p>
    <w:p w14:paraId="2454CE8B" w14:textId="1897F167" w:rsidR="00ED64C8" w:rsidRPr="00692695" w:rsidRDefault="00ED64C8" w:rsidP="008E5216">
      <w:pPr>
        <w:shd w:val="clear" w:color="auto" w:fill="FFFFFF"/>
        <w:jc w:val="both"/>
        <w:rPr>
          <w:rFonts w:ascii="Arial Narrow" w:hAnsi="Arial Narrow" w:cs="Arial"/>
          <w:i/>
          <w:sz w:val="22"/>
          <w:szCs w:val="22"/>
        </w:rPr>
      </w:pPr>
      <w:r w:rsidRPr="00692695">
        <w:rPr>
          <w:rFonts w:ascii="Arial Narrow" w:hAnsi="Arial Narrow" w:cs="Arial"/>
          <w:sz w:val="22"/>
          <w:szCs w:val="22"/>
        </w:rPr>
        <w:lastRenderedPageBreak/>
        <w:t>Ausgefertigt aufgrund des Beschlusses des Akademischen Sen</w:t>
      </w:r>
      <w:r w:rsidR="003C6DB2" w:rsidRPr="00692695">
        <w:rPr>
          <w:rFonts w:ascii="Arial Narrow" w:hAnsi="Arial Narrow" w:cs="Arial"/>
          <w:sz w:val="22"/>
          <w:szCs w:val="22"/>
        </w:rPr>
        <w:t>ats der Univers</w:t>
      </w:r>
      <w:r w:rsidR="00A77D4B" w:rsidRPr="00692695">
        <w:rPr>
          <w:rFonts w:ascii="Arial Narrow" w:hAnsi="Arial Narrow" w:cs="Arial"/>
          <w:sz w:val="22"/>
          <w:szCs w:val="22"/>
        </w:rPr>
        <w:t xml:space="preserve">ität Rostock vom </w:t>
      </w:r>
      <w:r w:rsidR="008775B6" w:rsidRPr="00692695">
        <w:rPr>
          <w:rFonts w:ascii="Arial Narrow" w:hAnsi="Arial Narrow" w:cs="Arial"/>
          <w:sz w:val="22"/>
          <w:szCs w:val="22"/>
        </w:rPr>
        <w:br/>
      </w:r>
      <w:r w:rsidR="00692695">
        <w:rPr>
          <w:rFonts w:ascii="Arial Narrow" w:hAnsi="Arial Narrow" w:cs="Arial"/>
          <w:sz w:val="22"/>
          <w:szCs w:val="22"/>
        </w:rPr>
        <w:t>[</w:t>
      </w:r>
      <w:r w:rsidR="00692695" w:rsidRPr="0023165A">
        <w:rPr>
          <w:rFonts w:ascii="Arial Narrow" w:hAnsi="Arial Narrow" w:cs="Arial"/>
          <w:i/>
          <w:sz w:val="22"/>
          <w:szCs w:val="22"/>
        </w:rPr>
        <w:t>Datum des Senatsbeschlusses</w:t>
      </w:r>
      <w:r w:rsidR="00692695">
        <w:rPr>
          <w:rFonts w:ascii="Arial Narrow" w:hAnsi="Arial Narrow" w:cs="Arial"/>
          <w:sz w:val="22"/>
          <w:szCs w:val="22"/>
        </w:rPr>
        <w:t xml:space="preserve">] </w:t>
      </w:r>
      <w:r w:rsidR="00D70DCD" w:rsidRPr="00692695">
        <w:rPr>
          <w:rFonts w:ascii="Arial Narrow" w:hAnsi="Arial Narrow" w:cs="Arial"/>
          <w:sz w:val="22"/>
          <w:szCs w:val="22"/>
        </w:rPr>
        <w:t>und der Genehmigung de</w:t>
      </w:r>
      <w:r w:rsidR="00A64744">
        <w:rPr>
          <w:rFonts w:ascii="Arial Narrow" w:hAnsi="Arial Narrow" w:cs="Arial"/>
          <w:sz w:val="22"/>
          <w:szCs w:val="22"/>
        </w:rPr>
        <w:t>r</w:t>
      </w:r>
      <w:r w:rsidR="00D70DCD" w:rsidRPr="00692695">
        <w:rPr>
          <w:rFonts w:ascii="Arial Narrow" w:hAnsi="Arial Narrow" w:cs="Arial"/>
          <w:sz w:val="22"/>
          <w:szCs w:val="22"/>
        </w:rPr>
        <w:t xml:space="preserve"> Rektor</w:t>
      </w:r>
      <w:r w:rsidR="00A64744">
        <w:rPr>
          <w:rFonts w:ascii="Arial Narrow" w:hAnsi="Arial Narrow" w:cs="Arial"/>
          <w:sz w:val="22"/>
          <w:szCs w:val="22"/>
        </w:rPr>
        <w:t>in</w:t>
      </w:r>
      <w:r w:rsidR="00A931F9" w:rsidRPr="00692695">
        <w:rPr>
          <w:rFonts w:ascii="Arial Narrow" w:hAnsi="Arial Narrow" w:cs="Arial"/>
          <w:sz w:val="22"/>
          <w:szCs w:val="22"/>
        </w:rPr>
        <w:t>.</w:t>
      </w:r>
    </w:p>
    <w:p w14:paraId="6484713A" w14:textId="77777777" w:rsidR="00ED64C8" w:rsidRPr="00692695" w:rsidRDefault="00ED64C8" w:rsidP="008E5216">
      <w:pPr>
        <w:shd w:val="clear" w:color="auto" w:fill="FFFFFF"/>
        <w:spacing w:line="240" w:lineRule="atLeast"/>
        <w:jc w:val="both"/>
        <w:rPr>
          <w:rFonts w:ascii="Arial Narrow" w:hAnsi="Arial Narrow" w:cs="Arial"/>
          <w:sz w:val="22"/>
          <w:szCs w:val="22"/>
        </w:rPr>
      </w:pPr>
    </w:p>
    <w:p w14:paraId="47F8A9E4" w14:textId="77777777" w:rsidR="00ED64C8" w:rsidRPr="00692695" w:rsidRDefault="00ED64C8" w:rsidP="008E5216">
      <w:pPr>
        <w:shd w:val="clear" w:color="auto" w:fill="FFFFFF"/>
        <w:spacing w:line="240" w:lineRule="atLeast"/>
        <w:jc w:val="both"/>
        <w:rPr>
          <w:rFonts w:ascii="Arial Narrow" w:hAnsi="Arial Narrow" w:cs="Arial"/>
          <w:sz w:val="22"/>
          <w:szCs w:val="22"/>
        </w:rPr>
      </w:pPr>
    </w:p>
    <w:p w14:paraId="299A7848" w14:textId="77777777" w:rsidR="00A719B4" w:rsidRPr="00692695" w:rsidRDefault="00E416BE" w:rsidP="008E5216">
      <w:pPr>
        <w:shd w:val="clear" w:color="auto" w:fill="FFFFFF"/>
        <w:spacing w:line="240" w:lineRule="atLeast"/>
        <w:jc w:val="both"/>
        <w:rPr>
          <w:rFonts w:ascii="Arial Narrow" w:hAnsi="Arial Narrow" w:cs="Arial"/>
          <w:sz w:val="22"/>
          <w:szCs w:val="22"/>
        </w:rPr>
      </w:pPr>
      <w:r w:rsidRPr="00692695">
        <w:rPr>
          <w:rFonts w:ascii="Arial Narrow" w:hAnsi="Arial Narrow" w:cs="Arial"/>
          <w:sz w:val="22"/>
          <w:szCs w:val="22"/>
        </w:rPr>
        <w:t>Rostock, den</w:t>
      </w:r>
      <w:r w:rsidR="00692695">
        <w:rPr>
          <w:rFonts w:ascii="Arial Narrow" w:hAnsi="Arial Narrow" w:cs="Arial"/>
          <w:sz w:val="22"/>
          <w:szCs w:val="22"/>
        </w:rPr>
        <w:t xml:space="preserve"> [</w:t>
      </w:r>
      <w:r w:rsidR="00692695" w:rsidRPr="00692695">
        <w:rPr>
          <w:rFonts w:ascii="Arial Narrow" w:hAnsi="Arial Narrow" w:cs="Arial"/>
          <w:i/>
          <w:sz w:val="22"/>
          <w:szCs w:val="22"/>
        </w:rPr>
        <w:t>Datum</w:t>
      </w:r>
      <w:r w:rsidR="00692695">
        <w:rPr>
          <w:rFonts w:ascii="Arial Narrow" w:hAnsi="Arial Narrow" w:cs="Arial"/>
          <w:sz w:val="22"/>
          <w:szCs w:val="22"/>
        </w:rPr>
        <w:t>]</w:t>
      </w:r>
    </w:p>
    <w:p w14:paraId="26051D94" w14:textId="7A3CFD10" w:rsidR="00454AA3" w:rsidRDefault="00454AA3" w:rsidP="008E5216">
      <w:pPr>
        <w:shd w:val="clear" w:color="auto" w:fill="FFFFFF"/>
        <w:spacing w:line="240" w:lineRule="atLeast"/>
        <w:jc w:val="both"/>
        <w:rPr>
          <w:rFonts w:ascii="Arial Narrow" w:hAnsi="Arial Narrow" w:cs="Arial"/>
          <w:sz w:val="22"/>
          <w:szCs w:val="22"/>
        </w:rPr>
      </w:pPr>
    </w:p>
    <w:p w14:paraId="10C54E1E" w14:textId="7C529FC0" w:rsidR="00A56BCD" w:rsidRDefault="00A56BCD" w:rsidP="008E5216">
      <w:pPr>
        <w:shd w:val="clear" w:color="auto" w:fill="FFFFFF"/>
        <w:spacing w:line="240" w:lineRule="atLeast"/>
        <w:jc w:val="both"/>
        <w:rPr>
          <w:rFonts w:ascii="Arial Narrow" w:hAnsi="Arial Narrow" w:cs="Arial"/>
          <w:sz w:val="22"/>
          <w:szCs w:val="22"/>
        </w:rPr>
      </w:pPr>
    </w:p>
    <w:p w14:paraId="08C77433" w14:textId="77777777" w:rsidR="00A56BCD" w:rsidRPr="00692695" w:rsidRDefault="00A56BCD" w:rsidP="008E5216">
      <w:pPr>
        <w:shd w:val="clear" w:color="auto" w:fill="FFFFFF"/>
        <w:spacing w:line="240" w:lineRule="atLeast"/>
        <w:jc w:val="both"/>
        <w:rPr>
          <w:rFonts w:ascii="Arial Narrow" w:hAnsi="Arial Narrow" w:cs="Arial"/>
          <w:sz w:val="22"/>
          <w:szCs w:val="22"/>
        </w:rPr>
      </w:pPr>
    </w:p>
    <w:p w14:paraId="2D4C6BD1" w14:textId="77777777" w:rsidR="00A719B4" w:rsidRPr="00692695" w:rsidRDefault="00A719B4" w:rsidP="008E5216">
      <w:pPr>
        <w:shd w:val="clear" w:color="auto" w:fill="FFFFFF"/>
        <w:spacing w:line="240" w:lineRule="atLeast"/>
        <w:jc w:val="both"/>
        <w:rPr>
          <w:rFonts w:ascii="Arial Narrow" w:hAnsi="Arial Narrow" w:cs="Arial"/>
          <w:sz w:val="22"/>
          <w:szCs w:val="22"/>
        </w:rPr>
      </w:pPr>
    </w:p>
    <w:p w14:paraId="67D0FB7A" w14:textId="77777777" w:rsidR="00A719B4" w:rsidRPr="00692695" w:rsidRDefault="00A719B4" w:rsidP="008E5216">
      <w:pPr>
        <w:shd w:val="clear" w:color="auto" w:fill="FFFFFF"/>
        <w:spacing w:line="240" w:lineRule="atLeast"/>
        <w:jc w:val="both"/>
        <w:rPr>
          <w:rFonts w:ascii="Arial Narrow" w:hAnsi="Arial Narrow" w:cs="Arial"/>
          <w:sz w:val="22"/>
          <w:szCs w:val="22"/>
        </w:rPr>
      </w:pPr>
    </w:p>
    <w:p w14:paraId="574C6D42" w14:textId="1814AD20" w:rsidR="00ED64C8" w:rsidRPr="00692695" w:rsidRDefault="00ED64C8" w:rsidP="008E5216">
      <w:pPr>
        <w:shd w:val="clear" w:color="auto" w:fill="FFFFFF"/>
        <w:spacing w:line="240" w:lineRule="atLeast"/>
        <w:jc w:val="center"/>
        <w:rPr>
          <w:rFonts w:ascii="Arial Narrow" w:hAnsi="Arial Narrow" w:cs="Arial"/>
          <w:sz w:val="22"/>
          <w:szCs w:val="22"/>
        </w:rPr>
      </w:pPr>
      <w:r w:rsidRPr="00692695">
        <w:rPr>
          <w:rFonts w:ascii="Arial Narrow" w:hAnsi="Arial Narrow" w:cs="Arial"/>
          <w:sz w:val="22"/>
          <w:szCs w:val="22"/>
        </w:rPr>
        <w:t>D</w:t>
      </w:r>
      <w:r w:rsidR="00A64744">
        <w:rPr>
          <w:rFonts w:ascii="Arial Narrow" w:hAnsi="Arial Narrow" w:cs="Arial"/>
          <w:sz w:val="22"/>
          <w:szCs w:val="22"/>
        </w:rPr>
        <w:t>ie</w:t>
      </w:r>
      <w:r w:rsidRPr="00692695">
        <w:rPr>
          <w:rFonts w:ascii="Arial Narrow" w:hAnsi="Arial Narrow" w:cs="Arial"/>
          <w:sz w:val="22"/>
          <w:szCs w:val="22"/>
        </w:rPr>
        <w:t xml:space="preserve"> Rektor</w:t>
      </w:r>
      <w:r w:rsidR="00A64744">
        <w:rPr>
          <w:rFonts w:ascii="Arial Narrow" w:hAnsi="Arial Narrow" w:cs="Arial"/>
          <w:sz w:val="22"/>
          <w:szCs w:val="22"/>
        </w:rPr>
        <w:t>in</w:t>
      </w:r>
    </w:p>
    <w:p w14:paraId="2A085312" w14:textId="77777777" w:rsidR="00ED64C8" w:rsidRPr="00692695" w:rsidRDefault="00ED64C8" w:rsidP="008E5216">
      <w:pPr>
        <w:shd w:val="clear" w:color="auto" w:fill="FFFFFF"/>
        <w:spacing w:line="240" w:lineRule="atLeast"/>
        <w:jc w:val="center"/>
        <w:rPr>
          <w:rFonts w:ascii="Arial Narrow" w:hAnsi="Arial Narrow" w:cs="Arial"/>
          <w:sz w:val="22"/>
          <w:szCs w:val="22"/>
        </w:rPr>
      </w:pPr>
      <w:r w:rsidRPr="00692695">
        <w:rPr>
          <w:rFonts w:ascii="Arial Narrow" w:hAnsi="Arial Narrow" w:cs="Arial"/>
          <w:sz w:val="22"/>
          <w:szCs w:val="22"/>
        </w:rPr>
        <w:t>der Universität Rostock</w:t>
      </w:r>
    </w:p>
    <w:p w14:paraId="1C67A811" w14:textId="6C425AA5" w:rsidR="00ED64C8" w:rsidRPr="00692695" w:rsidRDefault="00ED64C8" w:rsidP="008E5216">
      <w:pPr>
        <w:shd w:val="clear" w:color="auto" w:fill="FFFFFF"/>
        <w:tabs>
          <w:tab w:val="left" w:pos="4860"/>
        </w:tabs>
        <w:jc w:val="center"/>
        <w:rPr>
          <w:rFonts w:ascii="Arial Narrow" w:hAnsi="Arial Narrow" w:cs="Arial"/>
          <w:sz w:val="22"/>
          <w:szCs w:val="22"/>
        </w:rPr>
      </w:pPr>
      <w:r w:rsidRPr="00692695">
        <w:rPr>
          <w:rFonts w:ascii="Arial Narrow" w:hAnsi="Arial Narrow" w:cs="Arial"/>
          <w:sz w:val="22"/>
          <w:szCs w:val="22"/>
        </w:rPr>
        <w:t>Universitätsprofessor</w:t>
      </w:r>
      <w:r w:rsidR="00A64744">
        <w:rPr>
          <w:rFonts w:ascii="Arial Narrow" w:hAnsi="Arial Narrow" w:cs="Arial"/>
          <w:sz w:val="22"/>
          <w:szCs w:val="22"/>
        </w:rPr>
        <w:t>in</w:t>
      </w:r>
      <w:r w:rsidRPr="00692695">
        <w:rPr>
          <w:rFonts w:ascii="Arial Narrow" w:hAnsi="Arial Narrow" w:cs="Arial"/>
          <w:sz w:val="22"/>
          <w:szCs w:val="22"/>
        </w:rPr>
        <w:t xml:space="preserve"> Dr. </w:t>
      </w:r>
      <w:r w:rsidR="00A64744">
        <w:rPr>
          <w:rFonts w:ascii="Arial Narrow" w:hAnsi="Arial Narrow" w:cs="Arial"/>
          <w:sz w:val="22"/>
          <w:szCs w:val="22"/>
        </w:rPr>
        <w:t>Elizabeth Prommer</w:t>
      </w:r>
    </w:p>
    <w:p w14:paraId="4FA75570" w14:textId="77777777" w:rsidR="00ED64C8" w:rsidRPr="00692695" w:rsidRDefault="00ED64C8" w:rsidP="008E5216">
      <w:pPr>
        <w:shd w:val="clear" w:color="auto" w:fill="FFFFFF"/>
        <w:tabs>
          <w:tab w:val="left" w:pos="4860"/>
        </w:tabs>
        <w:jc w:val="both"/>
        <w:rPr>
          <w:rFonts w:ascii="Arial Narrow" w:hAnsi="Arial Narrow"/>
          <w:sz w:val="22"/>
          <w:szCs w:val="22"/>
        </w:rPr>
      </w:pPr>
    </w:p>
    <w:p w14:paraId="61858B8B" w14:textId="77777777" w:rsidR="005A1D0F" w:rsidRPr="00692695" w:rsidRDefault="005A1D0F" w:rsidP="008E5216">
      <w:pPr>
        <w:shd w:val="clear" w:color="auto" w:fill="FFFFFF"/>
        <w:tabs>
          <w:tab w:val="left" w:pos="4860"/>
        </w:tabs>
        <w:jc w:val="both"/>
        <w:rPr>
          <w:rFonts w:ascii="Arial Narrow" w:hAnsi="Arial Narrow"/>
          <w:sz w:val="22"/>
          <w:szCs w:val="22"/>
        </w:rPr>
      </w:pPr>
    </w:p>
    <w:p w14:paraId="78053130" w14:textId="77777777" w:rsidR="00A56BCD" w:rsidRDefault="00A56BCD" w:rsidP="008E5216">
      <w:pPr>
        <w:shd w:val="clear" w:color="auto" w:fill="FFFFFF"/>
        <w:tabs>
          <w:tab w:val="left" w:pos="0"/>
        </w:tabs>
        <w:jc w:val="both"/>
        <w:rPr>
          <w:rFonts w:ascii="Arial Narrow" w:hAnsi="Arial Narrow" w:cs="Arial"/>
          <w:b/>
          <w:sz w:val="22"/>
          <w:szCs w:val="22"/>
        </w:rPr>
      </w:pPr>
    </w:p>
    <w:p w14:paraId="5B4735E0" w14:textId="67991D48" w:rsidR="005A1D0F" w:rsidRPr="00692695" w:rsidRDefault="005A1D0F" w:rsidP="008E5216">
      <w:pPr>
        <w:shd w:val="clear" w:color="auto" w:fill="FFFFFF"/>
        <w:tabs>
          <w:tab w:val="left" w:pos="0"/>
        </w:tabs>
        <w:jc w:val="both"/>
        <w:rPr>
          <w:rFonts w:ascii="Arial Narrow" w:hAnsi="Arial Narrow" w:cs="Arial"/>
          <w:b/>
          <w:sz w:val="22"/>
          <w:szCs w:val="22"/>
        </w:rPr>
      </w:pPr>
      <w:r w:rsidRPr="00692695">
        <w:rPr>
          <w:rFonts w:ascii="Arial Narrow" w:hAnsi="Arial Narrow" w:cs="Arial"/>
          <w:b/>
          <w:sz w:val="22"/>
          <w:szCs w:val="22"/>
        </w:rPr>
        <w:t>An</w:t>
      </w:r>
      <w:r w:rsidR="00B26B6A" w:rsidRPr="00692695">
        <w:rPr>
          <w:rFonts w:ascii="Arial Narrow" w:hAnsi="Arial Narrow" w:cs="Arial"/>
          <w:b/>
          <w:sz w:val="22"/>
          <w:szCs w:val="22"/>
        </w:rPr>
        <w:t>hang</w:t>
      </w:r>
      <w:r w:rsidRPr="00692695">
        <w:rPr>
          <w:rFonts w:ascii="Arial Narrow" w:hAnsi="Arial Narrow" w:cs="Arial"/>
          <w:b/>
          <w:sz w:val="22"/>
          <w:szCs w:val="22"/>
        </w:rPr>
        <w:t>:</w:t>
      </w:r>
    </w:p>
    <w:p w14:paraId="55EABF2B" w14:textId="77777777" w:rsidR="005A1D0F" w:rsidRPr="00692695" w:rsidRDefault="005A1D0F" w:rsidP="008E5216">
      <w:pPr>
        <w:shd w:val="clear" w:color="auto" w:fill="FFFFFF"/>
        <w:tabs>
          <w:tab w:val="left" w:pos="0"/>
        </w:tabs>
        <w:jc w:val="both"/>
        <w:rPr>
          <w:rFonts w:ascii="Arial Narrow" w:hAnsi="Arial Narrow" w:cs="Arial"/>
          <w:sz w:val="22"/>
          <w:szCs w:val="22"/>
        </w:rPr>
      </w:pPr>
    </w:p>
    <w:p w14:paraId="0667CF28" w14:textId="6BEA77E6" w:rsidR="00311F65" w:rsidRPr="00311F65" w:rsidRDefault="00311F65" w:rsidP="008E5216">
      <w:pPr>
        <w:tabs>
          <w:tab w:val="left" w:pos="993"/>
        </w:tabs>
        <w:ind w:left="993" w:hanging="993"/>
        <w:jc w:val="both"/>
        <w:rPr>
          <w:rFonts w:ascii="Arial Narrow" w:hAnsi="Arial Narrow" w:cs="Arial"/>
          <w:strike/>
          <w:color w:val="000000" w:themeColor="text1"/>
          <w:sz w:val="22"/>
          <w:szCs w:val="22"/>
        </w:rPr>
      </w:pPr>
      <w:r w:rsidRPr="00311F65">
        <w:rPr>
          <w:rFonts w:ascii="Arial Narrow" w:hAnsi="Arial Narrow" w:cs="Arial"/>
          <w:color w:val="000000" w:themeColor="text1"/>
          <w:sz w:val="22"/>
          <w:szCs w:val="22"/>
        </w:rPr>
        <w:t>Anla</w:t>
      </w:r>
      <w:r w:rsidR="005401F9">
        <w:rPr>
          <w:rFonts w:ascii="Arial Narrow" w:hAnsi="Arial Narrow" w:cs="Arial"/>
          <w:color w:val="000000" w:themeColor="text1"/>
          <w:sz w:val="22"/>
          <w:szCs w:val="22"/>
        </w:rPr>
        <w:t>ge 1:</w:t>
      </w:r>
      <w:r w:rsidR="005401F9">
        <w:rPr>
          <w:rFonts w:ascii="Arial Narrow" w:hAnsi="Arial Narrow" w:cs="Arial"/>
          <w:color w:val="000000" w:themeColor="text1"/>
          <w:sz w:val="22"/>
          <w:szCs w:val="22"/>
        </w:rPr>
        <w:tab/>
        <w:t>Prüfungs- und Studienplan</w:t>
      </w:r>
    </w:p>
    <w:sectPr w:rsidR="00311F65" w:rsidRPr="00311F65" w:rsidSect="00777D69">
      <w:headerReference w:type="default" r:id="rId8"/>
      <w:pgSz w:w="11905" w:h="16837"/>
      <w:pgMar w:top="1418" w:right="1418"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A3060" w14:textId="77777777" w:rsidR="0089232F" w:rsidRDefault="0089232F">
      <w:r>
        <w:separator/>
      </w:r>
    </w:p>
  </w:endnote>
  <w:endnote w:type="continuationSeparator" w:id="0">
    <w:p w14:paraId="45A6EBFC" w14:textId="77777777" w:rsidR="0089232F" w:rsidRDefault="0089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m neue helvetic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78120" w14:textId="77777777" w:rsidR="0089232F" w:rsidRDefault="0089232F">
      <w:r>
        <w:separator/>
      </w:r>
    </w:p>
  </w:footnote>
  <w:footnote w:type="continuationSeparator" w:id="0">
    <w:p w14:paraId="696F33F8" w14:textId="77777777" w:rsidR="0089232F" w:rsidRDefault="0089232F">
      <w:r>
        <w:continuationSeparator/>
      </w:r>
    </w:p>
  </w:footnote>
  <w:footnote w:id="1">
    <w:p w14:paraId="61A20F1F" w14:textId="385F4CAF" w:rsidR="00501E00" w:rsidRPr="00747049" w:rsidRDefault="00501E00" w:rsidP="00501E00">
      <w:pPr>
        <w:pStyle w:val="Funotentext"/>
        <w:rPr>
          <w:rFonts w:ascii="Arial Narrow" w:hAnsi="Arial Narrow"/>
        </w:rPr>
      </w:pPr>
      <w:r w:rsidRPr="00747049">
        <w:rPr>
          <w:rStyle w:val="Funotenzeichen"/>
          <w:rFonts w:ascii="Arial Narrow" w:hAnsi="Arial Narrow"/>
        </w:rPr>
        <w:footnoteRef/>
      </w:r>
      <w:r w:rsidRPr="00747049">
        <w:rPr>
          <w:rFonts w:ascii="Arial Narrow" w:hAnsi="Arial Narrow"/>
        </w:rPr>
        <w:t xml:space="preserve"> </w:t>
      </w:r>
      <w:r w:rsidR="000D230B" w:rsidRPr="000D230B">
        <w:rPr>
          <w:rFonts w:ascii="Arial Narrow" w:hAnsi="Arial Narrow"/>
        </w:rPr>
        <w:t>Vgl. § 17 Absatz 4 letzter Satz Rahmenprüfungsordnung (Bachelor/Master).</w:t>
      </w:r>
    </w:p>
  </w:footnote>
  <w:footnote w:id="2">
    <w:p w14:paraId="0150692D" w14:textId="77777777" w:rsidR="00E51EF1" w:rsidRDefault="00E51EF1" w:rsidP="00E51EF1">
      <w:pPr>
        <w:pStyle w:val="Funotentext"/>
      </w:pPr>
      <w:r>
        <w:rPr>
          <w:rStyle w:val="Funotenzeichen"/>
        </w:rPr>
        <w:footnoteRef/>
      </w:r>
      <w:r>
        <w:t xml:space="preserve"> </w:t>
      </w:r>
      <w:r w:rsidRPr="001320CC">
        <w:rPr>
          <w:rFonts w:ascii="Arial Narrow" w:hAnsi="Arial Narrow"/>
        </w:rPr>
        <w:t>Dies ist vor allem bei den Kombistudiengängen zutreffend, die keine Darstellung der einzelnen Textbausteine pro Fach in der technischen Abbildung des Diploma Supplements zulassen wie Wirtschaftspädagogik und MEd. Berufspädagogik (NK)</w:t>
      </w:r>
    </w:p>
  </w:footnote>
  <w:footnote w:id="3">
    <w:p w14:paraId="1025F56F" w14:textId="4C853FD6" w:rsidR="00A955DB" w:rsidRPr="008E5216" w:rsidRDefault="00A955DB">
      <w:pPr>
        <w:pStyle w:val="Funotentext"/>
      </w:pPr>
      <w:r w:rsidRPr="008E5216">
        <w:rPr>
          <w:rStyle w:val="Funotenzeichen"/>
        </w:rPr>
        <w:footnoteRef/>
      </w:r>
      <w:r w:rsidRPr="008E5216">
        <w:t xml:space="preserve"> </w:t>
      </w:r>
      <w:r w:rsidRPr="008E5216">
        <w:rPr>
          <w:rFonts w:ascii="Arial Narrow" w:hAnsi="Arial Narrow"/>
        </w:rPr>
        <w:t xml:space="preserve">In der Regel gilt </w:t>
      </w:r>
      <w:r w:rsidR="00C127A8" w:rsidRPr="008E5216">
        <w:rPr>
          <w:rFonts w:ascii="Arial Narrow" w:hAnsi="Arial Narrow"/>
        </w:rPr>
        <w:t xml:space="preserve">das letzte Datum der Einschreibfrist der alten Ordnung plus </w:t>
      </w:r>
      <w:r w:rsidRPr="008E5216">
        <w:rPr>
          <w:rFonts w:ascii="Arial Narrow" w:hAnsi="Arial Narrow"/>
        </w:rPr>
        <w:t>Regelstudienzeit plus ca. 2-4 Semester.</w:t>
      </w:r>
    </w:p>
  </w:footnote>
  <w:footnote w:id="4">
    <w:p w14:paraId="04AC92DD" w14:textId="40D0BCBB" w:rsidR="00A955DB" w:rsidRDefault="00A955DB">
      <w:pPr>
        <w:pStyle w:val="Funotentext"/>
      </w:pPr>
      <w:r w:rsidRPr="008E5216">
        <w:rPr>
          <w:rStyle w:val="Funotenzeichen"/>
        </w:rPr>
        <w:footnoteRef/>
      </w:r>
      <w:r w:rsidRPr="008E5216">
        <w:t xml:space="preserve"> </w:t>
      </w:r>
      <w:r w:rsidRPr="008E5216">
        <w:rPr>
          <w:rFonts w:ascii="Arial Narrow" w:hAnsi="Arial Narrow"/>
        </w:rPr>
        <w:t xml:space="preserve">In der Regel gilt </w:t>
      </w:r>
      <w:r w:rsidR="00C127A8" w:rsidRPr="008E5216">
        <w:rPr>
          <w:rFonts w:ascii="Arial Narrow" w:hAnsi="Arial Narrow"/>
        </w:rPr>
        <w:t xml:space="preserve">das letzte Datum der Einschreibfrist der alten Ordnung plus </w:t>
      </w:r>
      <w:r w:rsidRPr="008E5216">
        <w:rPr>
          <w:rFonts w:ascii="Arial Narrow" w:hAnsi="Arial Narrow"/>
        </w:rPr>
        <w:t>die Regelstudienzeit plus ca. 2-4 Semester.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3F893" w14:textId="02FC4E08" w:rsidR="00E7240F" w:rsidRPr="005401F9" w:rsidRDefault="00E7240F" w:rsidP="00E7240F">
    <w:pPr>
      <w:pStyle w:val="Kopfzeile"/>
      <w:tabs>
        <w:tab w:val="clear" w:pos="4536"/>
        <w:tab w:val="center" w:pos="7230"/>
      </w:tabs>
      <w:rPr>
        <w:rFonts w:ascii="Arial" w:hAnsi="Arial" w:cs="Arial"/>
        <w:sz w:val="20"/>
      </w:rPr>
    </w:pPr>
    <w:r w:rsidRPr="00DE4DC3">
      <w:rPr>
        <w:rFonts w:ascii="Arial" w:hAnsi="Arial" w:cs="Arial"/>
        <w:sz w:val="20"/>
      </w:rPr>
      <w:t xml:space="preserve">Muster für </w:t>
    </w:r>
    <w:r w:rsidR="00261856">
      <w:rPr>
        <w:rFonts w:ascii="Arial" w:hAnsi="Arial" w:cs="Arial"/>
        <w:sz w:val="20"/>
      </w:rPr>
      <w:t xml:space="preserve">ÄS </w:t>
    </w:r>
    <w:r w:rsidRPr="00DE4DC3">
      <w:rPr>
        <w:rFonts w:ascii="Arial" w:hAnsi="Arial" w:cs="Arial"/>
        <w:sz w:val="20"/>
      </w:rPr>
      <w:t>SPSO-Ba/Ma</w:t>
    </w:r>
    <w:r>
      <w:rPr>
        <w:rFonts w:ascii="Arial" w:hAnsi="Arial" w:cs="Arial"/>
        <w:sz w:val="20"/>
      </w:rPr>
      <w:tab/>
    </w:r>
    <w:r>
      <w:rPr>
        <w:rFonts w:ascii="Arial" w:hAnsi="Arial" w:cs="Arial"/>
        <w:sz w:val="20"/>
      </w:rPr>
      <w:tab/>
    </w:r>
    <w:r w:rsidRPr="00DE4DC3">
      <w:rPr>
        <w:rFonts w:ascii="Arial" w:hAnsi="Arial" w:cs="Arial"/>
        <w:sz w:val="20"/>
      </w:rPr>
      <w:t xml:space="preserve">Stand: </w:t>
    </w:r>
    <w:r w:rsidR="005401F9">
      <w:rPr>
        <w:rFonts w:ascii="Arial" w:hAnsi="Arial" w:cs="Arial"/>
        <w:sz w:val="20"/>
      </w:rPr>
      <w:t>23</w:t>
    </w:r>
    <w:r>
      <w:rPr>
        <w:rFonts w:ascii="Arial" w:hAnsi="Arial" w:cs="Arial"/>
        <w:sz w:val="20"/>
      </w:rPr>
      <w:t>.</w:t>
    </w:r>
    <w:r w:rsidR="005401F9">
      <w:rPr>
        <w:rFonts w:ascii="Arial" w:hAnsi="Arial" w:cs="Arial"/>
        <w:sz w:val="20"/>
      </w:rPr>
      <w:t>08</w:t>
    </w:r>
    <w:r>
      <w:rPr>
        <w:rFonts w:ascii="Arial" w:hAnsi="Arial" w:cs="Arial"/>
        <w:sz w:val="20"/>
      </w:rPr>
      <w:t>.202</w:t>
    </w:r>
    <w:r w:rsidR="005401F9">
      <w:rPr>
        <w:rFonts w:ascii="Arial" w:hAnsi="Arial" w:cs="Arial"/>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berschrift1"/>
      <w:suff w:val="space"/>
      <w:lvlText w:val="%1."/>
      <w:lvlJc w:val="left"/>
      <w:pPr>
        <w:tabs>
          <w:tab w:val="num" w:pos="0"/>
        </w:tabs>
        <w:ind w:left="0" w:firstLine="0"/>
      </w:pPr>
      <w:rPr>
        <w:rFonts w:ascii="Times New Roman" w:hAnsi="Times New Roman"/>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suff w:val="nothing"/>
      <w:lvlText w:val="§ %2"/>
      <w:lvlJc w:val="left"/>
      <w:pPr>
        <w:tabs>
          <w:tab w:val="num" w:pos="0"/>
        </w:tabs>
        <w:ind w:left="8789" w:firstLine="0"/>
      </w:pPr>
      <w:rPr>
        <w:rFonts w:ascii="Times New Roman" w:hAnsi="Times New Roman"/>
        <w:b/>
        <w:i w:val="0"/>
        <w:color w:val="FF0000"/>
        <w:sz w:val="24"/>
      </w:rPr>
    </w:lvl>
    <w:lvl w:ilvl="2">
      <w:start w:val="1"/>
      <w:numFmt w:val="decimal"/>
      <w:pStyle w:val="berschrift3"/>
      <w:lvlText w:val="%1.%2.%3"/>
      <w:lvlJc w:val="left"/>
      <w:pPr>
        <w:tabs>
          <w:tab w:val="num" w:pos="720"/>
        </w:tabs>
        <w:ind w:left="357" w:hanging="35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name w:val="WW8Num2"/>
    <w:lvl w:ilvl="0">
      <w:start w:val="1"/>
      <w:numFmt w:val="decimal"/>
      <w:pStyle w:val="OrdngAbsatz"/>
      <w:lvlText w:val="§ %1"/>
      <w:lvlJc w:val="left"/>
      <w:pPr>
        <w:tabs>
          <w:tab w:val="num" w:pos="567"/>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709"/>
        </w:tabs>
        <w:ind w:left="0" w:firstLine="709"/>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644" w:hanging="360"/>
      </w:pPr>
    </w:lvl>
  </w:abstractNum>
  <w:abstractNum w:abstractNumId="3" w15:restartNumberingAfterBreak="0">
    <w:nsid w:val="00000004"/>
    <w:multiLevelType w:val="singleLevel"/>
    <w:tmpl w:val="00000004"/>
    <w:name w:val="WW8Num4"/>
    <w:lvl w:ilvl="0">
      <w:start w:val="3"/>
      <w:numFmt w:val="decimal"/>
      <w:lvlText w:val="%1."/>
      <w:lvlJc w:val="left"/>
      <w:pPr>
        <w:tabs>
          <w:tab w:val="num" w:pos="0"/>
        </w:tabs>
        <w:ind w:left="644" w:hanging="360"/>
      </w:pPr>
      <w:rPr>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Aria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644" w:hanging="360"/>
      </w:pPr>
      <w:rPr>
        <w:rFonts w:ascii="Symbol" w:hAnsi="Symbol"/>
        <w:sz w:val="16"/>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Arial"/>
      </w:rPr>
    </w:lvl>
  </w:abstractNum>
  <w:abstractNum w:abstractNumId="7" w15:restartNumberingAfterBreak="0">
    <w:nsid w:val="07AF7A3D"/>
    <w:multiLevelType w:val="hybridMultilevel"/>
    <w:tmpl w:val="8810643E"/>
    <w:lvl w:ilvl="0" w:tplc="A8DCA17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0F35195D"/>
    <w:multiLevelType w:val="hybridMultilevel"/>
    <w:tmpl w:val="6D7E04A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20F0D6D"/>
    <w:multiLevelType w:val="hybridMultilevel"/>
    <w:tmpl w:val="A5625462"/>
    <w:lvl w:ilvl="0" w:tplc="04070017">
      <w:start w:val="1"/>
      <w:numFmt w:val="lowerLetter"/>
      <w:lvlText w:val="%1)"/>
      <w:lvlJc w:val="left"/>
      <w:pPr>
        <w:ind w:left="1004" w:hanging="360"/>
      </w:pPr>
      <w:rPr>
        <w:rFonts w:cs="Times New Roman"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13071A7A"/>
    <w:multiLevelType w:val="hybridMultilevel"/>
    <w:tmpl w:val="217AA3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A607ECE"/>
    <w:multiLevelType w:val="hybridMultilevel"/>
    <w:tmpl w:val="548040EA"/>
    <w:lvl w:ilvl="0" w:tplc="00000005">
      <w:start w:val="1"/>
      <w:numFmt w:val="bullet"/>
      <w:lvlText w:val=""/>
      <w:lvlJc w:val="left"/>
      <w:pPr>
        <w:ind w:left="1140" w:hanging="360"/>
      </w:pPr>
      <w:rPr>
        <w:rFonts w:ascii="Symbol" w:hAnsi="Symbol" w:cs="Arial"/>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2" w15:restartNumberingAfterBreak="0">
    <w:nsid w:val="1AD46EFE"/>
    <w:multiLevelType w:val="hybridMultilevel"/>
    <w:tmpl w:val="E9DAD668"/>
    <w:lvl w:ilvl="0" w:tplc="48AE96FC">
      <w:start w:val="1"/>
      <w:numFmt w:val="decimal"/>
      <w:lvlText w:val="%1."/>
      <w:lvlJc w:val="left"/>
      <w:pPr>
        <w:ind w:left="1608" w:hanging="420"/>
      </w:pPr>
      <w:rPr>
        <w:rFonts w:hint="default"/>
      </w:rPr>
    </w:lvl>
    <w:lvl w:ilvl="1" w:tplc="04070019" w:tentative="1">
      <w:start w:val="1"/>
      <w:numFmt w:val="lowerLetter"/>
      <w:lvlText w:val="%2."/>
      <w:lvlJc w:val="left"/>
      <w:pPr>
        <w:ind w:left="2268" w:hanging="360"/>
      </w:pPr>
    </w:lvl>
    <w:lvl w:ilvl="2" w:tplc="0407001B" w:tentative="1">
      <w:start w:val="1"/>
      <w:numFmt w:val="lowerRoman"/>
      <w:lvlText w:val="%3."/>
      <w:lvlJc w:val="right"/>
      <w:pPr>
        <w:ind w:left="2988" w:hanging="180"/>
      </w:pPr>
    </w:lvl>
    <w:lvl w:ilvl="3" w:tplc="0407000F" w:tentative="1">
      <w:start w:val="1"/>
      <w:numFmt w:val="decimal"/>
      <w:lvlText w:val="%4."/>
      <w:lvlJc w:val="left"/>
      <w:pPr>
        <w:ind w:left="3708" w:hanging="360"/>
      </w:pPr>
    </w:lvl>
    <w:lvl w:ilvl="4" w:tplc="04070019" w:tentative="1">
      <w:start w:val="1"/>
      <w:numFmt w:val="lowerLetter"/>
      <w:lvlText w:val="%5."/>
      <w:lvlJc w:val="left"/>
      <w:pPr>
        <w:ind w:left="4428" w:hanging="360"/>
      </w:pPr>
    </w:lvl>
    <w:lvl w:ilvl="5" w:tplc="0407001B" w:tentative="1">
      <w:start w:val="1"/>
      <w:numFmt w:val="lowerRoman"/>
      <w:lvlText w:val="%6."/>
      <w:lvlJc w:val="right"/>
      <w:pPr>
        <w:ind w:left="5148" w:hanging="180"/>
      </w:pPr>
    </w:lvl>
    <w:lvl w:ilvl="6" w:tplc="0407000F" w:tentative="1">
      <w:start w:val="1"/>
      <w:numFmt w:val="decimal"/>
      <w:lvlText w:val="%7."/>
      <w:lvlJc w:val="left"/>
      <w:pPr>
        <w:ind w:left="5868" w:hanging="360"/>
      </w:pPr>
    </w:lvl>
    <w:lvl w:ilvl="7" w:tplc="04070019" w:tentative="1">
      <w:start w:val="1"/>
      <w:numFmt w:val="lowerLetter"/>
      <w:lvlText w:val="%8."/>
      <w:lvlJc w:val="left"/>
      <w:pPr>
        <w:ind w:left="6588" w:hanging="360"/>
      </w:pPr>
    </w:lvl>
    <w:lvl w:ilvl="8" w:tplc="0407001B" w:tentative="1">
      <w:start w:val="1"/>
      <w:numFmt w:val="lowerRoman"/>
      <w:lvlText w:val="%9."/>
      <w:lvlJc w:val="right"/>
      <w:pPr>
        <w:ind w:left="7308" w:hanging="180"/>
      </w:pPr>
    </w:lvl>
  </w:abstractNum>
  <w:abstractNum w:abstractNumId="13" w15:restartNumberingAfterBreak="0">
    <w:nsid w:val="24B62001"/>
    <w:multiLevelType w:val="hybridMultilevel"/>
    <w:tmpl w:val="C960E3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8F7F70"/>
    <w:multiLevelType w:val="hybridMultilevel"/>
    <w:tmpl w:val="85EE9F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202790C"/>
    <w:multiLevelType w:val="hybridMultilevel"/>
    <w:tmpl w:val="C16E1B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125FBA"/>
    <w:multiLevelType w:val="hybridMultilevel"/>
    <w:tmpl w:val="14EAC6DC"/>
    <w:lvl w:ilvl="0" w:tplc="23166524">
      <w:numFmt w:val="bullet"/>
      <w:lvlText w:val="-"/>
      <w:lvlJc w:val="left"/>
      <w:pPr>
        <w:ind w:left="720" w:hanging="360"/>
      </w:pPr>
      <w:rPr>
        <w:rFonts w:ascii="Arial Narrow" w:eastAsia="Times New Roman"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996B2A"/>
    <w:multiLevelType w:val="hybridMultilevel"/>
    <w:tmpl w:val="7F38FBC4"/>
    <w:lvl w:ilvl="0" w:tplc="9290165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5CD93DC0"/>
    <w:multiLevelType w:val="hybridMultilevel"/>
    <w:tmpl w:val="8810643E"/>
    <w:lvl w:ilvl="0" w:tplc="A8DCA17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618E4FAE"/>
    <w:multiLevelType w:val="hybridMultilevel"/>
    <w:tmpl w:val="5D7A64F4"/>
    <w:lvl w:ilvl="0" w:tplc="A8DCA17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0" w15:restartNumberingAfterBreak="0">
    <w:nsid w:val="673240D0"/>
    <w:multiLevelType w:val="hybridMultilevel"/>
    <w:tmpl w:val="B00C3060"/>
    <w:lvl w:ilvl="0" w:tplc="72D6F294">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69C02E16"/>
    <w:multiLevelType w:val="hybridMultilevel"/>
    <w:tmpl w:val="628E489C"/>
    <w:lvl w:ilvl="0" w:tplc="92901658">
      <w:start w:val="1"/>
      <w:numFmt w:val="lowerLetter"/>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E63054"/>
    <w:multiLevelType w:val="hybridMultilevel"/>
    <w:tmpl w:val="40B6F268"/>
    <w:lvl w:ilvl="0" w:tplc="E0F6BF44">
      <w:start w:val="10"/>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120E0D"/>
    <w:multiLevelType w:val="hybridMultilevel"/>
    <w:tmpl w:val="EC60C980"/>
    <w:lvl w:ilvl="0" w:tplc="114C15D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78145F90"/>
    <w:multiLevelType w:val="hybridMultilevel"/>
    <w:tmpl w:val="B0204530"/>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94A5E97"/>
    <w:multiLevelType w:val="hybridMultilevel"/>
    <w:tmpl w:val="83164852"/>
    <w:lvl w:ilvl="0" w:tplc="9290165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6" w15:restartNumberingAfterBreak="0">
    <w:nsid w:val="7D9F11BA"/>
    <w:multiLevelType w:val="hybridMultilevel"/>
    <w:tmpl w:val="5CEAD7BE"/>
    <w:lvl w:ilvl="0" w:tplc="7BB43D92">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1"/>
  </w:num>
  <w:num w:numId="10">
    <w:abstractNumId w:val="15"/>
  </w:num>
  <w:num w:numId="11">
    <w:abstractNumId w:val="7"/>
  </w:num>
  <w:num w:numId="12">
    <w:abstractNumId w:val="12"/>
  </w:num>
  <w:num w:numId="13">
    <w:abstractNumId w:val="16"/>
  </w:num>
  <w:num w:numId="14">
    <w:abstractNumId w:val="14"/>
  </w:num>
  <w:num w:numId="15">
    <w:abstractNumId w:val="1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3"/>
  </w:num>
  <w:num w:numId="19">
    <w:abstractNumId w:val="24"/>
  </w:num>
  <w:num w:numId="20">
    <w:abstractNumId w:val="26"/>
  </w:num>
  <w:num w:numId="21">
    <w:abstractNumId w:val="9"/>
  </w:num>
  <w:num w:numId="22">
    <w:abstractNumId w:val="20"/>
  </w:num>
  <w:num w:numId="23">
    <w:abstractNumId w:val="8"/>
  </w:num>
  <w:num w:numId="24">
    <w:abstractNumId w:val="25"/>
  </w:num>
  <w:num w:numId="25">
    <w:abstractNumId w:val="21"/>
  </w:num>
  <w:num w:numId="26">
    <w:abstractNumId w:val="17"/>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activeWritingStyle w:appName="MSWord" w:lang="de-DE"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B6"/>
    <w:rsid w:val="0000258F"/>
    <w:rsid w:val="00004263"/>
    <w:rsid w:val="00004934"/>
    <w:rsid w:val="00015DCD"/>
    <w:rsid w:val="00051C9F"/>
    <w:rsid w:val="0005491D"/>
    <w:rsid w:val="00065D90"/>
    <w:rsid w:val="0007038E"/>
    <w:rsid w:val="000759E6"/>
    <w:rsid w:val="000D230B"/>
    <w:rsid w:val="000F1BDA"/>
    <w:rsid w:val="00105834"/>
    <w:rsid w:val="0012764D"/>
    <w:rsid w:val="00127F6D"/>
    <w:rsid w:val="00133273"/>
    <w:rsid w:val="0015428E"/>
    <w:rsid w:val="00163EB8"/>
    <w:rsid w:val="001728D5"/>
    <w:rsid w:val="00173C13"/>
    <w:rsid w:val="001841B2"/>
    <w:rsid w:val="001C3896"/>
    <w:rsid w:val="001C4CA9"/>
    <w:rsid w:val="001D1235"/>
    <w:rsid w:val="001D274A"/>
    <w:rsid w:val="00207783"/>
    <w:rsid w:val="00233368"/>
    <w:rsid w:val="00236DF0"/>
    <w:rsid w:val="00246659"/>
    <w:rsid w:val="00246B12"/>
    <w:rsid w:val="00260CE1"/>
    <w:rsid w:val="00261856"/>
    <w:rsid w:val="002651FE"/>
    <w:rsid w:val="00270AFA"/>
    <w:rsid w:val="00272965"/>
    <w:rsid w:val="0027672F"/>
    <w:rsid w:val="00276B61"/>
    <w:rsid w:val="0029240C"/>
    <w:rsid w:val="00292567"/>
    <w:rsid w:val="002B6853"/>
    <w:rsid w:val="002C7972"/>
    <w:rsid w:val="002D4EE8"/>
    <w:rsid w:val="002D6656"/>
    <w:rsid w:val="002F6B4F"/>
    <w:rsid w:val="00305614"/>
    <w:rsid w:val="00306505"/>
    <w:rsid w:val="003105BC"/>
    <w:rsid w:val="00311F65"/>
    <w:rsid w:val="00345807"/>
    <w:rsid w:val="00347177"/>
    <w:rsid w:val="003541CB"/>
    <w:rsid w:val="00397925"/>
    <w:rsid w:val="003C6DB2"/>
    <w:rsid w:val="003C77DF"/>
    <w:rsid w:val="0040011C"/>
    <w:rsid w:val="004002C1"/>
    <w:rsid w:val="00406A55"/>
    <w:rsid w:val="00407F1A"/>
    <w:rsid w:val="004272E4"/>
    <w:rsid w:val="00430689"/>
    <w:rsid w:val="00434764"/>
    <w:rsid w:val="0043536E"/>
    <w:rsid w:val="00435D29"/>
    <w:rsid w:val="00450749"/>
    <w:rsid w:val="004533B2"/>
    <w:rsid w:val="00454AA3"/>
    <w:rsid w:val="0046316F"/>
    <w:rsid w:val="00477F45"/>
    <w:rsid w:val="0048342E"/>
    <w:rsid w:val="00492B1A"/>
    <w:rsid w:val="00493610"/>
    <w:rsid w:val="004B0D90"/>
    <w:rsid w:val="004C2670"/>
    <w:rsid w:val="00501E00"/>
    <w:rsid w:val="00507679"/>
    <w:rsid w:val="00510E51"/>
    <w:rsid w:val="005341AD"/>
    <w:rsid w:val="005401F9"/>
    <w:rsid w:val="00553506"/>
    <w:rsid w:val="00561417"/>
    <w:rsid w:val="00561995"/>
    <w:rsid w:val="00561A1F"/>
    <w:rsid w:val="0056398D"/>
    <w:rsid w:val="005A1D0F"/>
    <w:rsid w:val="005E3C8E"/>
    <w:rsid w:val="005E4AF2"/>
    <w:rsid w:val="005F7918"/>
    <w:rsid w:val="00600E20"/>
    <w:rsid w:val="006146AC"/>
    <w:rsid w:val="00616C06"/>
    <w:rsid w:val="00667019"/>
    <w:rsid w:val="00681C9C"/>
    <w:rsid w:val="00690BBA"/>
    <w:rsid w:val="00692695"/>
    <w:rsid w:val="006930E2"/>
    <w:rsid w:val="006D0EEC"/>
    <w:rsid w:val="006D2EA9"/>
    <w:rsid w:val="006E47A0"/>
    <w:rsid w:val="0070461F"/>
    <w:rsid w:val="00705E22"/>
    <w:rsid w:val="0071772A"/>
    <w:rsid w:val="007420E4"/>
    <w:rsid w:val="00747FB7"/>
    <w:rsid w:val="007528B1"/>
    <w:rsid w:val="00755DB6"/>
    <w:rsid w:val="007656B7"/>
    <w:rsid w:val="00770C28"/>
    <w:rsid w:val="00774BB1"/>
    <w:rsid w:val="00777D69"/>
    <w:rsid w:val="007A25BD"/>
    <w:rsid w:val="007B0F8B"/>
    <w:rsid w:val="007B300F"/>
    <w:rsid w:val="007C1F51"/>
    <w:rsid w:val="007F4315"/>
    <w:rsid w:val="00811876"/>
    <w:rsid w:val="00815C88"/>
    <w:rsid w:val="00816A78"/>
    <w:rsid w:val="00832D0E"/>
    <w:rsid w:val="0083538D"/>
    <w:rsid w:val="00847B37"/>
    <w:rsid w:val="00866320"/>
    <w:rsid w:val="00876C2F"/>
    <w:rsid w:val="008775B6"/>
    <w:rsid w:val="00884C9F"/>
    <w:rsid w:val="008909B5"/>
    <w:rsid w:val="0089232F"/>
    <w:rsid w:val="008C791B"/>
    <w:rsid w:val="008D793E"/>
    <w:rsid w:val="008D7C93"/>
    <w:rsid w:val="008E052D"/>
    <w:rsid w:val="008E5216"/>
    <w:rsid w:val="009075FB"/>
    <w:rsid w:val="009513B3"/>
    <w:rsid w:val="00953D36"/>
    <w:rsid w:val="0096231A"/>
    <w:rsid w:val="00973049"/>
    <w:rsid w:val="009749E9"/>
    <w:rsid w:val="009965DF"/>
    <w:rsid w:val="009A64EC"/>
    <w:rsid w:val="009B132A"/>
    <w:rsid w:val="009B55B7"/>
    <w:rsid w:val="009C7CB3"/>
    <w:rsid w:val="009D0681"/>
    <w:rsid w:val="009D6D33"/>
    <w:rsid w:val="009E562A"/>
    <w:rsid w:val="00A02973"/>
    <w:rsid w:val="00A04B8F"/>
    <w:rsid w:val="00A06972"/>
    <w:rsid w:val="00A100F1"/>
    <w:rsid w:val="00A237C6"/>
    <w:rsid w:val="00A31C1F"/>
    <w:rsid w:val="00A36C96"/>
    <w:rsid w:val="00A56BCD"/>
    <w:rsid w:val="00A57B2C"/>
    <w:rsid w:val="00A60B5C"/>
    <w:rsid w:val="00A60F74"/>
    <w:rsid w:val="00A64744"/>
    <w:rsid w:val="00A719B4"/>
    <w:rsid w:val="00A771F8"/>
    <w:rsid w:val="00A77D4B"/>
    <w:rsid w:val="00A83A89"/>
    <w:rsid w:val="00A8624A"/>
    <w:rsid w:val="00A931F9"/>
    <w:rsid w:val="00A94C6C"/>
    <w:rsid w:val="00A955DB"/>
    <w:rsid w:val="00AA3BEF"/>
    <w:rsid w:val="00AD4592"/>
    <w:rsid w:val="00B02BFA"/>
    <w:rsid w:val="00B26836"/>
    <w:rsid w:val="00B26B6A"/>
    <w:rsid w:val="00B27F17"/>
    <w:rsid w:val="00B36538"/>
    <w:rsid w:val="00B36CB4"/>
    <w:rsid w:val="00B66DC5"/>
    <w:rsid w:val="00B74B4F"/>
    <w:rsid w:val="00B82A78"/>
    <w:rsid w:val="00B948CE"/>
    <w:rsid w:val="00BC585C"/>
    <w:rsid w:val="00BD2A8A"/>
    <w:rsid w:val="00BF71D0"/>
    <w:rsid w:val="00C00A86"/>
    <w:rsid w:val="00C1014E"/>
    <w:rsid w:val="00C127A8"/>
    <w:rsid w:val="00C26F91"/>
    <w:rsid w:val="00C27E61"/>
    <w:rsid w:val="00C466BA"/>
    <w:rsid w:val="00C47CF4"/>
    <w:rsid w:val="00C50CA4"/>
    <w:rsid w:val="00C51793"/>
    <w:rsid w:val="00C52602"/>
    <w:rsid w:val="00C53961"/>
    <w:rsid w:val="00C57FDD"/>
    <w:rsid w:val="00C67574"/>
    <w:rsid w:val="00C67C0A"/>
    <w:rsid w:val="00C8190D"/>
    <w:rsid w:val="00C84ADF"/>
    <w:rsid w:val="00C916E4"/>
    <w:rsid w:val="00C948A2"/>
    <w:rsid w:val="00CA5C57"/>
    <w:rsid w:val="00CD6C4E"/>
    <w:rsid w:val="00CE4671"/>
    <w:rsid w:val="00D04500"/>
    <w:rsid w:val="00D10B67"/>
    <w:rsid w:val="00D1263C"/>
    <w:rsid w:val="00D23A3E"/>
    <w:rsid w:val="00D30E0C"/>
    <w:rsid w:val="00D370CE"/>
    <w:rsid w:val="00D52884"/>
    <w:rsid w:val="00D670D0"/>
    <w:rsid w:val="00D70DCD"/>
    <w:rsid w:val="00D7480E"/>
    <w:rsid w:val="00D83AAC"/>
    <w:rsid w:val="00D87867"/>
    <w:rsid w:val="00DA4F81"/>
    <w:rsid w:val="00DA5381"/>
    <w:rsid w:val="00DB5F28"/>
    <w:rsid w:val="00DC6180"/>
    <w:rsid w:val="00DF671D"/>
    <w:rsid w:val="00DF7B14"/>
    <w:rsid w:val="00E01E2B"/>
    <w:rsid w:val="00E02C19"/>
    <w:rsid w:val="00E04158"/>
    <w:rsid w:val="00E145D7"/>
    <w:rsid w:val="00E274B3"/>
    <w:rsid w:val="00E416BE"/>
    <w:rsid w:val="00E50809"/>
    <w:rsid w:val="00E50F54"/>
    <w:rsid w:val="00E51EF1"/>
    <w:rsid w:val="00E7240F"/>
    <w:rsid w:val="00E85A5A"/>
    <w:rsid w:val="00E97F22"/>
    <w:rsid w:val="00EA28DF"/>
    <w:rsid w:val="00EC3506"/>
    <w:rsid w:val="00ED64C8"/>
    <w:rsid w:val="00EE4AEB"/>
    <w:rsid w:val="00F27F9A"/>
    <w:rsid w:val="00F40745"/>
    <w:rsid w:val="00F70E58"/>
    <w:rsid w:val="00F761DB"/>
    <w:rsid w:val="00F80D94"/>
    <w:rsid w:val="00F82D46"/>
    <w:rsid w:val="00FA163D"/>
    <w:rsid w:val="00FC51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DDAE33"/>
  <w15:docId w15:val="{6E9DC23E-357F-4098-A592-5AF68380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imes"/>
      <w:sz w:val="24"/>
      <w:lang w:eastAsia="ar-SA"/>
    </w:rPr>
  </w:style>
  <w:style w:type="paragraph" w:styleId="berschrift1">
    <w:name w:val="heading 1"/>
    <w:basedOn w:val="Standard"/>
    <w:next w:val="Standard"/>
    <w:qFormat/>
    <w:pPr>
      <w:keepNext/>
      <w:numPr>
        <w:numId w:val="1"/>
      </w:numPr>
      <w:spacing w:line="360" w:lineRule="auto"/>
      <w:jc w:val="both"/>
      <w:outlineLvl w:val="0"/>
    </w:pPr>
    <w:rPr>
      <w:rFonts w:ascii="Arial" w:hAnsi="Arial"/>
      <w:b/>
    </w:rPr>
  </w:style>
  <w:style w:type="paragraph" w:styleId="berschrift2">
    <w:name w:val="heading 2"/>
    <w:basedOn w:val="Standard"/>
    <w:next w:val="Standard"/>
    <w:qFormat/>
    <w:pPr>
      <w:keepNext/>
      <w:numPr>
        <w:ilvl w:val="1"/>
        <w:numId w:val="1"/>
      </w:numPr>
      <w:jc w:val="center"/>
      <w:outlineLvl w:val="1"/>
    </w:pPr>
    <w:rPr>
      <w:b/>
    </w:rPr>
  </w:style>
  <w:style w:type="paragraph" w:styleId="berschrift3">
    <w:name w:val="heading 3"/>
    <w:basedOn w:val="Standard"/>
    <w:next w:val="Standard"/>
    <w:qFormat/>
    <w:pPr>
      <w:keepNext/>
      <w:numPr>
        <w:ilvl w:val="2"/>
        <w:numId w:val="1"/>
      </w:numPr>
      <w:spacing w:before="240" w:after="60"/>
      <w:outlineLvl w:val="2"/>
    </w:pPr>
    <w:rPr>
      <w:rFonts w:ascii="Arial" w:hAnsi="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Times New Roman" w:hAnsi="Times New Roman"/>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Pr>
      <w:rFonts w:ascii="Times New Roman" w:hAnsi="Times New Roman"/>
      <w:b/>
      <w:i w:val="0"/>
      <w:color w:val="FF0000"/>
      <w:sz w:val="24"/>
    </w:rPr>
  </w:style>
  <w:style w:type="character" w:customStyle="1" w:styleId="WW8Num4z0">
    <w:name w:val="WW8Num4z0"/>
    <w:rPr>
      <w:b w:val="0"/>
    </w:rPr>
  </w:style>
  <w:style w:type="character" w:customStyle="1" w:styleId="WW8Num5z0">
    <w:name w:val="WW8Num5z0"/>
    <w:rPr>
      <w:rFonts w:ascii="Arial Narrow" w:eastAsia="Times" w:hAnsi="Arial Narrow" w:cs="Arial"/>
    </w:rPr>
  </w:style>
  <w:style w:type="character" w:customStyle="1" w:styleId="WW8Num6z0">
    <w:name w:val="WW8Num6z0"/>
    <w:rPr>
      <w:rFonts w:ascii="Arial" w:hAnsi="Arial"/>
      <w:sz w:val="16"/>
    </w:rPr>
  </w:style>
  <w:style w:type="character" w:customStyle="1" w:styleId="WW8Num7z0">
    <w:name w:val="WW8Num7z0"/>
    <w:rPr>
      <w:rFonts w:ascii="Arial" w:eastAsia="Times" w:hAnsi="Arial" w:cs="Arial"/>
    </w:rPr>
  </w:style>
  <w:style w:type="character" w:customStyle="1" w:styleId="Absatz-Standardschriftart3">
    <w:name w:val="Absatz-Standardschriftart3"/>
  </w:style>
  <w:style w:type="character" w:customStyle="1" w:styleId="WW-Absatz-Standardschriftart">
    <w:name w:val="WW-Absatz-Standardschriftart"/>
  </w:style>
  <w:style w:type="character" w:customStyle="1" w:styleId="WW8Num9z0">
    <w:name w:val="WW8Num9z0"/>
    <w:rPr>
      <w:rFonts w:ascii="Arial Narrow" w:eastAsia="Times" w:hAnsi="Arial Narrow" w:cs="Aria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Absatz-Standardschriftart1">
    <w:name w:val="WW-Absatz-Standardschriftart1"/>
  </w:style>
  <w:style w:type="character" w:customStyle="1" w:styleId="Absatz-Standardschriftart2">
    <w:name w:val="Absatz-Standardschriftart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8z0">
    <w:name w:val="WW8Num8z0"/>
    <w:rPr>
      <w:b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Absatz-Standardschriftart1111">
    <w:name w:val="WW-Absatz-Standardschriftart1111"/>
  </w:style>
  <w:style w:type="character" w:customStyle="1" w:styleId="WW8Num2z0">
    <w:name w:val="WW8Num2z0"/>
    <w:rPr>
      <w:rFonts w:ascii="Arial Narrow" w:eastAsia="Times" w:hAnsi="Arial Narrow"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12z0">
    <w:name w:val="WW8Num12z0"/>
    <w:rPr>
      <w:rFonts w:ascii="Arial" w:hAnsi="Arial"/>
      <w:sz w:val="16"/>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Arial" w:hAnsi="Arial"/>
      <w:sz w:val="16"/>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Arial" w:hAnsi="Arial"/>
      <w:sz w:val="16"/>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Arial" w:eastAsia="Times" w:hAnsi="Arial" w:cs="Arial"/>
    </w:rPr>
  </w:style>
  <w:style w:type="character" w:customStyle="1" w:styleId="WW8Num22z0">
    <w:name w:val="WW8Num22z0"/>
    <w:rPr>
      <w:rFonts w:ascii="Times New Roman" w:hAnsi="Times New Roman"/>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1">
    <w:name w:val="WW8Num22z1"/>
    <w:rPr>
      <w:rFonts w:ascii="Times New Roman" w:hAnsi="Times New Roman"/>
      <w:b/>
      <w:i w:val="0"/>
      <w:color w:val="FF0000"/>
      <w:sz w:val="24"/>
    </w:rPr>
  </w:style>
  <w:style w:type="character" w:customStyle="1" w:styleId="Absatz-Standardschriftart1">
    <w:name w:val="Absatz-Standardschriftart1"/>
  </w:style>
  <w:style w:type="character" w:customStyle="1" w:styleId="KopfzeileZchn">
    <w:name w:val="Kopfzeile Zchn"/>
    <w:rPr>
      <w:rFonts w:eastAsia="Times"/>
      <w:sz w:val="24"/>
      <w:lang w:val="de-DE" w:eastAsia="ar-SA" w:bidi="ar-SA"/>
    </w:rPr>
  </w:style>
  <w:style w:type="character" w:customStyle="1" w:styleId="FootnoteCharacters">
    <w:name w:val="Footnote Characters"/>
    <w:rPr>
      <w:vertAlign w:val="superscript"/>
    </w:rPr>
  </w:style>
  <w:style w:type="character" w:styleId="Seitenzahl">
    <w:name w:val="page number"/>
    <w:basedOn w:val="Absatz-Standardschriftart1"/>
  </w:style>
  <w:style w:type="character" w:styleId="Hyperlink">
    <w:name w:val="Hyperlink"/>
    <w:rPr>
      <w:color w:val="0000FF"/>
      <w:u w:val="single"/>
    </w:rPr>
  </w:style>
  <w:style w:type="character" w:customStyle="1" w:styleId="FunotentextCharChar">
    <w:name w:val="Fußnotentext Char Char"/>
    <w:rPr>
      <w:rFonts w:eastAsia="Times"/>
      <w:sz w:val="16"/>
      <w:szCs w:val="16"/>
      <w:lang w:val="de-DE" w:eastAsia="ar-SA" w:bidi="ar-SA"/>
    </w:rPr>
  </w:style>
  <w:style w:type="character" w:customStyle="1" w:styleId="FunotentextZchn">
    <w:name w:val="Fußnotentext Zchn"/>
    <w:aliases w:val="Fußnotentext Char1 Zchn,Fußnotentext Char Char1 Zchn"/>
    <w:uiPriority w:val="99"/>
    <w:rPr>
      <w:rFonts w:eastAsia="Times"/>
      <w:lang w:val="de-DE" w:eastAsia="ar-SA" w:bidi="ar-SA"/>
    </w:rPr>
  </w:style>
  <w:style w:type="character" w:customStyle="1" w:styleId="Kommentarzeichen1">
    <w:name w:val="Kommentarzeichen1"/>
    <w:rPr>
      <w:sz w:val="16"/>
      <w:szCs w:val="16"/>
    </w:rPr>
  </w:style>
  <w:style w:type="character" w:customStyle="1" w:styleId="EndnotentextZchn">
    <w:name w:val="Endnotentext Zchn"/>
    <w:rPr>
      <w:rFonts w:eastAsia="Times"/>
    </w:rPr>
  </w:style>
  <w:style w:type="character" w:customStyle="1" w:styleId="EndnoteCharacters">
    <w:name w:val="Endnote Characters"/>
    <w:rPr>
      <w:vertAlign w:val="superscript"/>
    </w:rPr>
  </w:style>
  <w:style w:type="character" w:customStyle="1" w:styleId="KommentartextZchn">
    <w:name w:val="Kommentartext Zchn"/>
    <w:rPr>
      <w:rFonts w:eastAsia="Times"/>
    </w:rPr>
  </w:style>
  <w:style w:type="character" w:customStyle="1" w:styleId="OrdngParagraphZchn">
    <w:name w:val="Ordng Paragraph Zchn"/>
    <w:rPr>
      <w:rFonts w:ascii="Arial" w:hAnsi="Arial" w:cs="Helvetica"/>
      <w:b/>
      <w:sz w:val="24"/>
    </w:rPr>
  </w:style>
  <w:style w:type="character" w:customStyle="1" w:styleId="FuzeileZchn">
    <w:name w:val="Fußzeile Zchn"/>
    <w:rPr>
      <w:rFonts w:ascii="Arial" w:eastAsia="Times" w:hAnsi="Arial" w:cs="Arial"/>
      <w:sz w:val="16"/>
      <w:szCs w:val="16"/>
    </w:rPr>
  </w:style>
  <w:style w:type="character" w:customStyle="1" w:styleId="Kommentarzeichen2">
    <w:name w:val="Kommentarzeichen2"/>
    <w:rPr>
      <w:sz w:val="16"/>
      <w:szCs w:val="16"/>
    </w:rPr>
  </w:style>
  <w:style w:type="character" w:customStyle="1" w:styleId="KommentartextZchn1">
    <w:name w:val="Kommentartext Zchn1"/>
    <w:rPr>
      <w:rFonts w:eastAsia="Times"/>
    </w:rPr>
  </w:style>
  <w:style w:type="character" w:customStyle="1" w:styleId="Kommentarzeichen3">
    <w:name w:val="Kommentarzeichen3"/>
    <w:rPr>
      <w:sz w:val="16"/>
      <w:szCs w:val="16"/>
    </w:rPr>
  </w:style>
  <w:style w:type="character" w:customStyle="1" w:styleId="KommentartextZchn2">
    <w:name w:val="Kommentartext Zchn2"/>
    <w:rPr>
      <w:rFonts w:eastAsia="Times"/>
    </w:rPr>
  </w:style>
  <w:style w:type="paragraph" w:customStyle="1" w:styleId="Heading">
    <w:name w:val="Heading"/>
    <w:basedOn w:val="Standard"/>
    <w:next w:val="Textkrper"/>
    <w:pPr>
      <w:keepNext/>
      <w:spacing w:before="240" w:after="120"/>
    </w:pPr>
    <w:rPr>
      <w:rFonts w:ascii="Arial" w:eastAsia="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customStyle="1" w:styleId="Beschriftung10">
    <w:name w:val="Beschriftung1"/>
    <w:basedOn w:val="Standard"/>
    <w:next w:val="Standard"/>
    <w:pPr>
      <w:spacing w:line="240" w:lineRule="atLeast"/>
      <w:jc w:val="both"/>
    </w:pPr>
    <w:rPr>
      <w:rFonts w:ascii="Arial" w:hAnsi="Arial"/>
      <w:b/>
      <w:sz w:val="18"/>
    </w:rPr>
  </w:style>
  <w:style w:type="paragraph" w:styleId="Verzeichnis1">
    <w:name w:val="toc 1"/>
    <w:basedOn w:val="Standard"/>
    <w:next w:val="Standard"/>
    <w:pPr>
      <w:tabs>
        <w:tab w:val="left" w:pos="0"/>
        <w:tab w:val="right" w:leader="dot" w:pos="9060"/>
      </w:tabs>
      <w:jc w:val="center"/>
    </w:pPr>
    <w:rPr>
      <w:rFonts w:ascii="Arial" w:hAnsi="Arial" w:cs="Arial"/>
      <w:b/>
      <w:szCs w:val="24"/>
    </w:rPr>
  </w:style>
  <w:style w:type="paragraph" w:styleId="Verzeichnis2">
    <w:name w:val="toc 2"/>
    <w:basedOn w:val="Standard"/>
    <w:next w:val="Standard"/>
    <w:pPr>
      <w:tabs>
        <w:tab w:val="left" w:pos="284"/>
        <w:tab w:val="left" w:pos="567"/>
        <w:tab w:val="right" w:leader="dot" w:pos="9072"/>
      </w:tabs>
    </w:pPr>
  </w:style>
  <w:style w:type="paragraph" w:styleId="Fuzeile">
    <w:name w:val="footer"/>
    <w:basedOn w:val="Standard"/>
    <w:pPr>
      <w:tabs>
        <w:tab w:val="center" w:pos="4536"/>
        <w:tab w:val="right" w:pos="9072"/>
      </w:tabs>
      <w:jc w:val="center"/>
    </w:pPr>
    <w:rPr>
      <w:rFonts w:ascii="Arial" w:hAnsi="Arial" w:cs="Arial"/>
      <w:sz w:val="16"/>
      <w:szCs w:val="16"/>
    </w:rPr>
  </w:style>
  <w:style w:type="paragraph" w:styleId="Kopfzeile">
    <w:name w:val="header"/>
    <w:basedOn w:val="Standard"/>
    <w:pPr>
      <w:tabs>
        <w:tab w:val="center" w:pos="4536"/>
        <w:tab w:val="right" w:pos="9072"/>
      </w:tabs>
    </w:pPr>
  </w:style>
  <w:style w:type="paragraph" w:styleId="Funotentext">
    <w:name w:val="footnote text"/>
    <w:aliases w:val="Fußnotentext Char1,Fußnotentext Char Char1"/>
    <w:basedOn w:val="Standard"/>
    <w:uiPriority w:val="99"/>
    <w:rPr>
      <w:sz w:val="20"/>
    </w:rPr>
  </w:style>
  <w:style w:type="paragraph" w:styleId="Sprechblasentext">
    <w:name w:val="Balloon Text"/>
    <w:basedOn w:val="Standard"/>
    <w:rPr>
      <w:rFonts w:ascii="Tahoma" w:hAnsi="Tahoma" w:cs="Tahoma"/>
      <w:sz w:val="16"/>
      <w:szCs w:val="16"/>
    </w:rPr>
  </w:style>
  <w:style w:type="paragraph" w:customStyle="1" w:styleId="xl38">
    <w:name w:val="xl38"/>
    <w:basedOn w:val="Standard"/>
    <w:pPr>
      <w:spacing w:before="100" w:after="100"/>
    </w:pPr>
    <w:rPr>
      <w:rFonts w:eastAsia="Times New Roman"/>
      <w:sz w:val="16"/>
    </w:rPr>
  </w:style>
  <w:style w:type="paragraph" w:customStyle="1" w:styleId="Kommentartext1">
    <w:name w:val="Kommentartext1"/>
    <w:basedOn w:val="Standard"/>
    <w:rPr>
      <w:sz w:val="20"/>
      <w:lang w:val="x-none"/>
    </w:rPr>
  </w:style>
  <w:style w:type="paragraph" w:styleId="Kommentarthema">
    <w:name w:val="annotation subject"/>
    <w:basedOn w:val="Kommentartext1"/>
    <w:next w:val="Kommentartext1"/>
    <w:rPr>
      <w:b/>
      <w:bCs/>
    </w:rPr>
  </w:style>
  <w:style w:type="paragraph" w:customStyle="1" w:styleId="Formatvorlage1">
    <w:name w:val="Formatvorlage1"/>
    <w:basedOn w:val="Funotentext"/>
    <w:pPr>
      <w:ind w:left="284" w:hanging="284"/>
      <w:jc w:val="both"/>
    </w:pPr>
    <w:rPr>
      <w:rFonts w:ascii="Arial" w:hAnsi="Arial"/>
      <w:sz w:val="16"/>
    </w:rPr>
  </w:style>
  <w:style w:type="paragraph" w:customStyle="1" w:styleId="NurText1">
    <w:name w:val="Nur Text1"/>
    <w:basedOn w:val="Standard"/>
    <w:rPr>
      <w:rFonts w:ascii="Courier New" w:eastAsia="Times New Roman" w:hAnsi="Courier New" w:cs="Courier New"/>
      <w:sz w:val="20"/>
    </w:rPr>
  </w:style>
  <w:style w:type="paragraph" w:customStyle="1" w:styleId="Prfungsordnungberschrift">
    <w:name w:val="Prüfungsordnung Überschrift"/>
    <w:basedOn w:val="Standard"/>
    <w:next w:val="NurText1"/>
    <w:pPr>
      <w:widowControl w:val="0"/>
      <w:autoSpaceDE w:val="0"/>
      <w:jc w:val="center"/>
    </w:pPr>
    <w:rPr>
      <w:rFonts w:ascii="Arial" w:eastAsia="Times New Roman" w:hAnsi="Arial" w:cs="Arial"/>
      <w:b/>
      <w:bCs/>
      <w:color w:val="000000"/>
      <w:szCs w:val="22"/>
    </w:rPr>
  </w:style>
  <w:style w:type="paragraph" w:customStyle="1" w:styleId="WW-Default">
    <w:name w:val="WW-Default"/>
    <w:pPr>
      <w:suppressAutoHyphens/>
      <w:autoSpaceDE w:val="0"/>
    </w:pPr>
    <w:rPr>
      <w:rFonts w:ascii="tum neue helvetica" w:eastAsia="Arial" w:hAnsi="tum neue helvetica" w:cs="tum neue helvetica"/>
      <w:color w:val="000000"/>
      <w:sz w:val="24"/>
      <w:szCs w:val="24"/>
      <w:lang w:eastAsia="ar-SA"/>
    </w:rPr>
  </w:style>
  <w:style w:type="paragraph" w:styleId="Endnotentext">
    <w:name w:val="endnote text"/>
    <w:basedOn w:val="Standard"/>
    <w:rPr>
      <w:sz w:val="20"/>
      <w:lang w:val="x-none"/>
    </w:rPr>
  </w:style>
  <w:style w:type="paragraph" w:styleId="StandardWeb">
    <w:name w:val="Normal (Web)"/>
    <w:basedOn w:val="Standard"/>
    <w:pPr>
      <w:spacing w:before="100" w:after="100"/>
    </w:pPr>
    <w:rPr>
      <w:rFonts w:eastAsia="Times New Roman"/>
      <w:szCs w:val="24"/>
    </w:rPr>
  </w:style>
  <w:style w:type="paragraph" w:styleId="berarbeitung">
    <w:name w:val="Revision"/>
    <w:pPr>
      <w:suppressAutoHyphens/>
    </w:pPr>
    <w:rPr>
      <w:rFonts w:eastAsia="Times"/>
      <w:sz w:val="24"/>
      <w:lang w:eastAsia="ar-SA"/>
    </w:rPr>
  </w:style>
  <w:style w:type="paragraph" w:styleId="Listenabsatz">
    <w:name w:val="List Paragraph"/>
    <w:basedOn w:val="Standard"/>
    <w:uiPriority w:val="34"/>
    <w:qFormat/>
    <w:pPr>
      <w:ind w:left="708"/>
    </w:pPr>
  </w:style>
  <w:style w:type="paragraph" w:customStyle="1" w:styleId="OrdngAbsatz">
    <w:name w:val="Ordng Absatz"/>
    <w:basedOn w:val="Standard"/>
    <w:pPr>
      <w:numPr>
        <w:numId w:val="2"/>
      </w:numPr>
      <w:suppressAutoHyphens/>
      <w:spacing w:before="240" w:after="120"/>
      <w:jc w:val="both"/>
    </w:pPr>
    <w:rPr>
      <w:rFonts w:ascii="Arial" w:eastAsia="Times New Roman" w:hAnsi="Arial" w:cs="Helvetica"/>
    </w:rPr>
  </w:style>
  <w:style w:type="paragraph" w:customStyle="1" w:styleId="OrdngParagraph">
    <w:name w:val="Ordng Paragraph"/>
    <w:basedOn w:val="Standard"/>
    <w:next w:val="OrdngAbsatz"/>
    <w:pPr>
      <w:keepNext/>
      <w:keepLines/>
      <w:suppressAutoHyphens/>
      <w:spacing w:before="360" w:after="60"/>
      <w:jc w:val="center"/>
    </w:pPr>
    <w:rPr>
      <w:rFonts w:ascii="Arial" w:eastAsia="Times New Roman" w:hAnsi="Arial"/>
      <w:b/>
      <w:lang w:val="x-none"/>
    </w:rPr>
  </w:style>
  <w:style w:type="paragraph" w:customStyle="1" w:styleId="NormAufzhlung">
    <w:name w:val="Norm Aufzählung"/>
    <w:basedOn w:val="Standard"/>
    <w:pPr>
      <w:suppressAutoHyphens/>
      <w:spacing w:after="120"/>
      <w:jc w:val="both"/>
    </w:pPr>
    <w:rPr>
      <w:rFonts w:ascii="Arial" w:eastAsia="Times New Roman" w:hAnsi="Arial" w:cs="Helvetica"/>
    </w:rPr>
  </w:style>
  <w:style w:type="paragraph" w:customStyle="1" w:styleId="Kommentartext2">
    <w:name w:val="Kommentartext2"/>
    <w:basedOn w:val="Standard"/>
    <w:rPr>
      <w:sz w:val="20"/>
      <w:lang w:val="x-none"/>
    </w:rPr>
  </w:style>
  <w:style w:type="paragraph" w:customStyle="1" w:styleId="Kommentartext3">
    <w:name w:val="Kommentartext3"/>
    <w:basedOn w:val="Standard"/>
    <w:rPr>
      <w:sz w:val="20"/>
    </w:rPr>
  </w:style>
  <w:style w:type="character" w:styleId="Kommentarzeichen">
    <w:name w:val="annotation reference"/>
    <w:semiHidden/>
    <w:unhideWhenUsed/>
    <w:rsid w:val="00065D90"/>
    <w:rPr>
      <w:sz w:val="16"/>
      <w:szCs w:val="16"/>
    </w:rPr>
  </w:style>
  <w:style w:type="paragraph" w:styleId="Kommentartext">
    <w:name w:val="annotation text"/>
    <w:basedOn w:val="Standard"/>
    <w:link w:val="KommentartextZchn3"/>
    <w:unhideWhenUsed/>
    <w:rsid w:val="00065D90"/>
    <w:rPr>
      <w:sz w:val="20"/>
    </w:rPr>
  </w:style>
  <w:style w:type="character" w:customStyle="1" w:styleId="KommentartextZchn3">
    <w:name w:val="Kommentartext Zchn3"/>
    <w:link w:val="Kommentartext"/>
    <w:uiPriority w:val="99"/>
    <w:rsid w:val="00065D90"/>
    <w:rPr>
      <w:rFonts w:eastAsia="Times"/>
      <w:lang w:eastAsia="ar-SA"/>
    </w:rPr>
  </w:style>
  <w:style w:type="character" w:styleId="Funotenzeichen">
    <w:name w:val="footnote reference"/>
    <w:basedOn w:val="Absatz-Standardschriftart"/>
    <w:uiPriority w:val="99"/>
    <w:semiHidden/>
    <w:unhideWhenUsed/>
    <w:rsid w:val="00692695"/>
    <w:rPr>
      <w:vertAlign w:val="superscript"/>
    </w:rPr>
  </w:style>
  <w:style w:type="character" w:customStyle="1" w:styleId="s6">
    <w:name w:val="s6"/>
    <w:basedOn w:val="Absatz-Standardschriftart"/>
    <w:rsid w:val="00C4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1389">
      <w:bodyDiv w:val="1"/>
      <w:marLeft w:val="0"/>
      <w:marRight w:val="0"/>
      <w:marTop w:val="0"/>
      <w:marBottom w:val="0"/>
      <w:divBdr>
        <w:top w:val="none" w:sz="0" w:space="0" w:color="auto"/>
        <w:left w:val="none" w:sz="0" w:space="0" w:color="auto"/>
        <w:bottom w:val="none" w:sz="0" w:space="0" w:color="auto"/>
        <w:right w:val="none" w:sz="0" w:space="0" w:color="auto"/>
      </w:divBdr>
    </w:div>
    <w:div w:id="1865287156">
      <w:bodyDiv w:val="1"/>
      <w:marLeft w:val="0"/>
      <w:marRight w:val="0"/>
      <w:marTop w:val="0"/>
      <w:marBottom w:val="0"/>
      <w:divBdr>
        <w:top w:val="none" w:sz="0" w:space="0" w:color="auto"/>
        <w:left w:val="none" w:sz="0" w:space="0" w:color="auto"/>
        <w:bottom w:val="none" w:sz="0" w:space="0" w:color="auto"/>
        <w:right w:val="none" w:sz="0" w:space="0" w:color="auto"/>
      </w:divBdr>
    </w:div>
    <w:div w:id="20960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866F4CB-4D4F-4577-8627-6CA80CDA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8865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Rahmenprüfungsordnung</vt:lpstr>
    </vt:vector>
  </TitlesOfParts>
  <Company>Microsoft</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Rahmenprüfungsordnung</dc:title>
  <dc:creator>Berit Teresa Lasse</dc:creator>
  <cp:lastModifiedBy>Thomas Fritze</cp:lastModifiedBy>
  <cp:revision>3</cp:revision>
  <cp:lastPrinted>2013-01-29T12:13:00Z</cp:lastPrinted>
  <dcterms:created xsi:type="dcterms:W3CDTF">2024-08-23T10:50:00Z</dcterms:created>
  <dcterms:modified xsi:type="dcterms:W3CDTF">2024-08-23T10:55:00Z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